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130FDC" w:rsidRPr="00A0730C" w:rsidTr="00F300F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D8" w:rsidRPr="00A01F5D" w:rsidRDefault="00130FD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01F5D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01F5D" w:rsidRPr="00E065FD">
              <w:rPr>
                <w:rFonts w:ascii="Calibri" w:hAnsi="Calibri"/>
                <w:sz w:val="20"/>
                <w:szCs w:val="20"/>
              </w:rPr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7B37A5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4440" w:rsidRPr="00A0730C" w:rsidTr="00CB638A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B04B5C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da Obra</w:t>
            </w:r>
            <w:r w:rsidRPr="00B04B5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obrigatório):</w:t>
            </w:r>
            <w:r w:rsidRPr="00B04B5C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B04B5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A01F5D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A01F5D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01F5D" w:rsidRPr="00E065FD">
              <w:rPr>
                <w:rFonts w:ascii="Calibri" w:hAnsi="Calibri"/>
                <w:sz w:val="20"/>
                <w:szCs w:val="20"/>
              </w:rPr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ISBN</w:t>
            </w:r>
            <w:r w:rsidR="00B04B5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4B5C" w:rsidRPr="00B04B5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obrigatório):</w:t>
            </w:r>
            <w:r w:rsidR="00B04B5C" w:rsidRPr="00B04B5C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B04B5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3" w:name="_GoBack"/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bookmarkEnd w:id="3"/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B04B5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B04B5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4B5C" w:rsidRPr="00B04B5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(preenchimento </w:t>
            </w:r>
            <w:r w:rsidR="00B04B5C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Verbete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84F68" w:rsidRPr="001A4182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Pr="00A0730C" w:rsidRDefault="00B84F68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 da Editora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B04B5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Financiamento</w:t>
            </w:r>
            <w:r w:rsidR="00B04B5C">
              <w:rPr>
                <w:rFonts w:ascii="Calibri" w:eastAsia="Arial Unicode MS" w:hAnsi="Calibri"/>
                <w:b/>
                <w:sz w:val="20"/>
                <w:szCs w:val="20"/>
              </w:rPr>
              <w:t xml:space="preserve"> (</w:t>
            </w:r>
            <w:r w:rsidR="00B84F68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B84F68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84F68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B04B5C" w:rsidP="00B04B5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Conselho Editorial (</w:t>
            </w:r>
            <w:r w:rsidR="00B84F68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B84F68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84F68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01D6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01D64"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01D64"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  <w:r w:rsidR="00B84F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84F6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84F68">
              <w:rPr>
                <w:rFonts w:ascii="Calibri" w:hAnsi="Calibri"/>
                <w:sz w:val="20"/>
                <w:szCs w:val="20"/>
              </w:rPr>
              <w:t xml:space="preserve">Não se aplica </w:t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84F68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B04B5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Distribuição e Acesso</w:t>
            </w:r>
            <w:r w:rsidR="00B04B5C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B84F68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B84F68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84F68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B84F68" w:rsidRPr="00A0730C" w:rsidTr="00B84F68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Pr="001A4182" w:rsidRDefault="00B84F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</w:t>
            </w:r>
            <w:r>
              <w:rPr>
                <w:rFonts w:ascii="Calibri" w:hAnsi="Calibri"/>
                <w:b/>
                <w:sz w:val="20"/>
                <w:szCs w:val="20"/>
              </w:rPr>
              <w:t>s (</w:t>
            </w:r>
            <w:r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B84F68" w:rsidRPr="00A0730C" w:rsidTr="00B84F68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Pr="001A4182" w:rsidRDefault="00B84F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B84F68" w:rsidP="00B84F6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Índice Remissivo (</w:t>
            </w:r>
            <w:r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B04B5C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3312F3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B84F68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B84F68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84F68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  <w:r w:rsidR="00B84F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84F6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84F68">
              <w:rPr>
                <w:rFonts w:ascii="Calibri" w:hAnsi="Calibri"/>
                <w:sz w:val="20"/>
                <w:szCs w:val="20"/>
              </w:rPr>
              <w:t>Não se aplica</w:t>
            </w:r>
          </w:p>
        </w:tc>
      </w:tr>
      <w:tr w:rsidR="00C01D64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Default="003312F3" w:rsidP="00CB638A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</w:t>
            </w:r>
            <w:r w:rsidR="00B04B5C">
              <w:rPr>
                <w:rFonts w:ascii="Calibri" w:hAnsi="Calibri"/>
                <w:b/>
                <w:sz w:val="20"/>
                <w:szCs w:val="20"/>
              </w:rPr>
              <w:t>dicação como Obra de Referência (</w:t>
            </w:r>
            <w:r w:rsidR="00B84F68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B84F68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84F68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01D64" w:rsidRPr="00A0730C" w:rsidRDefault="003D3C5A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  <w:r w:rsidR="00B84F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84F68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84F6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84F68">
              <w:rPr>
                <w:rFonts w:ascii="Calibri" w:hAnsi="Calibri"/>
                <w:sz w:val="20"/>
                <w:szCs w:val="20"/>
              </w:rPr>
              <w:t>Não se aplica</w:t>
            </w:r>
          </w:p>
        </w:tc>
      </w:tr>
      <w:tr w:rsidR="003312F3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Nome da Instituição: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Indicação: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84F68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Pr="00A0730C" w:rsidRDefault="00B84F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B84F68">
              <w:rPr>
                <w:rFonts w:ascii="Calibri" w:hAnsi="Calibri"/>
                <w:b/>
                <w:sz w:val="20"/>
                <w:szCs w:val="20"/>
              </w:rPr>
              <w:t>Tradução da obra para outros idiomas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B84F68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Default="00B84F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84F68">
              <w:rPr>
                <w:rFonts w:ascii="Calibri" w:hAnsi="Calibri"/>
                <w:b/>
                <w:sz w:val="20"/>
                <w:szCs w:val="20"/>
              </w:rPr>
              <w:t>Natureza do texto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Obra autoral que envolve a sistematização de resultados de um programa de pesquisa conduzido pelo próprio autor fruto de sua trajetória profissional 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Coletâneas organizadas resultantes de pesquisas afins e grupos de pesquisas em rede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Relato e discussã</w:t>
            </w:r>
            <w:r w:rsidRPr="00B84F68">
              <w:rPr>
                <w:rFonts w:ascii="Calibri" w:hAnsi="Calibri"/>
                <w:sz w:val="20"/>
                <w:szCs w:val="20"/>
              </w:rPr>
              <w:t>o de programas de pesquisas multicêntricas (envolvendo redes amplas de pesquisadores)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Relatos e discussões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 de projetos específicos de pesquisa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Apresentação e discussão de proposiç</w:t>
            </w:r>
            <w:r>
              <w:rPr>
                <w:rFonts w:ascii="Calibri" w:hAnsi="Calibri"/>
                <w:sz w:val="20"/>
                <w:szCs w:val="20"/>
              </w:rPr>
              <w:t>ã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o teórica ou metodológica original Texto de revisão ou de discussão da literatura de um tema ou uma área 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Obras traduzidas de outros idiomas que mantenham aderência às linhas de pesquisas e projetos dos docentes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Sistematização de conhecimentos disponíveis (livro texto para o ensino de graduação e p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 w:rsidRPr="00B84F68">
              <w:rPr>
                <w:rFonts w:ascii="Calibri" w:hAnsi="Calibri"/>
                <w:sz w:val="20"/>
                <w:szCs w:val="20"/>
              </w:rPr>
              <w:t>s-graduaçã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B84F68">
              <w:rPr>
                <w:rFonts w:ascii="Calibri" w:hAnsi="Calibri"/>
                <w:sz w:val="20"/>
                <w:szCs w:val="20"/>
              </w:rPr>
              <w:t>), com claro embasamento em pesquisa científica e elevada qualidade didática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Sistematização de conhecimentos disponíveis {livro texto para o ensino de graduaç</w:t>
            </w:r>
            <w:r>
              <w:rPr>
                <w:rFonts w:ascii="Calibri" w:hAnsi="Calibri"/>
                <w:sz w:val="20"/>
                <w:szCs w:val="20"/>
              </w:rPr>
              <w:t>ão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 ou ensino médio), sem relação direta com pesquisa </w:t>
            </w:r>
            <w:proofErr w:type="gramStart"/>
            <w:r w:rsidRPr="00B84F68">
              <w:rPr>
                <w:rFonts w:ascii="Calibri" w:hAnsi="Calibri"/>
                <w:sz w:val="20"/>
                <w:szCs w:val="20"/>
              </w:rPr>
              <w:t>rea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B84F68">
              <w:rPr>
                <w:rFonts w:ascii="Calibri" w:hAnsi="Calibri"/>
                <w:sz w:val="20"/>
                <w:szCs w:val="20"/>
              </w:rPr>
              <w:t>izada</w:t>
            </w:r>
            <w:proofErr w:type="gramEnd"/>
            <w:r w:rsidRPr="00B84F68">
              <w:rPr>
                <w:rFonts w:ascii="Calibri" w:hAnsi="Calibri"/>
                <w:sz w:val="20"/>
                <w:szCs w:val="20"/>
              </w:rPr>
              <w:t xml:space="preserve"> mas com boa qualidade didática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Sistematização de conhecimentos disponíveis {livro</w:t>
            </w:r>
            <w:r>
              <w:rPr>
                <w:rFonts w:ascii="Calibri" w:hAnsi="Calibri"/>
                <w:sz w:val="20"/>
                <w:szCs w:val="20"/>
              </w:rPr>
              <w:t xml:space="preserve"> texto para a ensino de graduaçã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o ou ensina médio), sem relação direta com pesquisa realizada e menor qualidade didátlca 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Texto de difusão de conhecimentos da área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Relato de experiê</w:t>
            </w:r>
            <w:r w:rsidRPr="00B84F68">
              <w:rPr>
                <w:rFonts w:ascii="Calibri" w:hAnsi="Calibri"/>
                <w:sz w:val="20"/>
                <w:szCs w:val="20"/>
              </w:rPr>
              <w:t>ncla(s) profissional(is) sem característica de investigação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Ensaios que expressam pontas de vista do autor sobre assuntos relevantes para a área</w:t>
            </w:r>
          </w:p>
          <w:p w:rsidR="00B84F68" w:rsidRPr="00A0730C" w:rsidRDefault="00B84F68" w:rsidP="00B84F6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Outra (especificar):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84F68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Default="00B84F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B84F68">
              <w:rPr>
                <w:rFonts w:ascii="Calibri" w:hAnsi="Calibri"/>
                <w:b/>
                <w:sz w:val="20"/>
                <w:szCs w:val="20"/>
              </w:rPr>
              <w:lastRenderedPageBreak/>
              <w:t>Leitor preferencial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Obra autoral que envolve a sistematização de resultados de um programa de pesquisa conduzido pelo próprio autor, fruto de sua trajetória profissional 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Coletäneas organizadas resultantes de pesquisas afins e grupos de pesquisas em rede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Relato e discussão de programas de pesquisas multicêntricas (envolvendo redes amplas de pesquisadores)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Relatos e discussões de projetos específicos de pesquisa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Apresentação e discussão de proposição teórica ou metodológica original 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Texto de revisão ou de discussão da literatura de um tema ou uma área 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Obras traduzidas de outros idiomas que mantenham aderência às linhas de pesquisas e projetos dos docentes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Sistematização</w:t>
            </w:r>
            <w:r>
              <w:rPr>
                <w:rFonts w:ascii="Calibri" w:hAnsi="Calibri"/>
                <w:sz w:val="20"/>
                <w:szCs w:val="20"/>
              </w:rPr>
              <w:t xml:space="preserve"> de conhecimentos disponíveis (</w:t>
            </w:r>
            <w:r w:rsidRPr="00B84F68"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B84F68">
              <w:rPr>
                <w:rFonts w:ascii="Calibri" w:hAnsi="Calibri"/>
                <w:sz w:val="20"/>
                <w:szCs w:val="20"/>
              </w:rPr>
              <w:t>vro texto para o ensino de graduação e pós-graduação), com claro embasamento em pesquisa científica e elevada qualidade didática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 xml:space="preserve">Sistematização de conhecimentos disponíveis (livro texto para o ensino de graduação ou ensino médio), sem relação direta com pesquisa </w:t>
            </w:r>
            <w:proofErr w:type="gramStart"/>
            <w:r w:rsidRPr="00B84F68">
              <w:rPr>
                <w:rFonts w:ascii="Calibri" w:hAnsi="Calibri"/>
                <w:sz w:val="20"/>
                <w:szCs w:val="20"/>
              </w:rPr>
              <w:t>realizada</w:t>
            </w:r>
            <w:proofErr w:type="gramEnd"/>
            <w:r w:rsidRPr="00B84F68">
              <w:rPr>
                <w:rFonts w:ascii="Calibri" w:hAnsi="Calibri"/>
                <w:sz w:val="20"/>
                <w:szCs w:val="20"/>
              </w:rPr>
              <w:t xml:space="preserve"> mas com boa qualidade didática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Sistematização de conhecimentos disponíveis (livro texto para o ensino de graduaçåo ou ensino médio), sem relação direta com pesquisa realizada e menor qualidade didátlca Texto de difusão de conhecimentos da área</w:t>
            </w:r>
          </w:p>
          <w:p w:rsidR="00B84F68" w:rsidRP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Relato de experiência(s) profissional(is) sem característica de investigação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Ensaios que expressam pontos de vista do autor sobre assuntos relevantes para a área</w:t>
            </w:r>
          </w:p>
          <w:p w:rsidR="00B84F68" w:rsidRPr="00B84F68" w:rsidRDefault="00B84F68" w:rsidP="00CB638A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84F68">
              <w:rPr>
                <w:rFonts w:ascii="Calibri" w:hAnsi="Calibri"/>
                <w:sz w:val="20"/>
                <w:szCs w:val="20"/>
              </w:rPr>
              <w:t>Outra (especificar):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84F68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84F68" w:rsidRDefault="00B84F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B84F68">
              <w:rPr>
                <w:rFonts w:ascii="Calibri" w:hAnsi="Calibri"/>
                <w:b/>
                <w:sz w:val="20"/>
                <w:szCs w:val="20"/>
                <w:lang w:val="en"/>
              </w:rPr>
              <w:t>Origem da obra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 (</w:t>
            </w:r>
            <w:r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84F68" w:rsidRDefault="00B84F68" w:rsidP="00CB638A">
            <w:pPr>
              <w:spacing w:before="120"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Originada de grupos ou redes de pesquisa internacionais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Originada de grupos ou redes de pesquisa nacionais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Originada de grupos interinstitucionais de pesquisa</w:t>
            </w:r>
          </w:p>
          <w:p w:rsidR="00B84F68" w:rsidRDefault="00B84F68" w:rsidP="00B84F68">
            <w:pPr>
              <w:spacing w:before="120"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Não envolve grupos ou redes de pesquisa </w:t>
            </w:r>
          </w:p>
          <w:p w:rsidR="00B84F68" w:rsidRPr="00A0730C" w:rsidRDefault="00B84F68" w:rsidP="00B84F6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</w:r>
            <w:r w:rsidR="0077708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Originada de grupos ou redes de pesquisa internas ao Programa</w:t>
            </w:r>
          </w:p>
        </w:tc>
      </w:tr>
      <w:tr w:rsidR="003312F3" w:rsidRPr="00A0730C" w:rsidTr="00F300F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default" r:id="rId7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8F" w:rsidRDefault="0077708F">
      <w:r>
        <w:separator/>
      </w:r>
    </w:p>
  </w:endnote>
  <w:endnote w:type="continuationSeparator" w:id="0">
    <w:p w:rsidR="0077708F" w:rsidRDefault="007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8F" w:rsidRDefault="0077708F">
      <w:r>
        <w:separator/>
      </w:r>
    </w:p>
  </w:footnote>
  <w:footnote w:type="continuationSeparator" w:id="0">
    <w:p w:rsidR="0077708F" w:rsidRDefault="007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68" w:rsidRDefault="00B84F68" w:rsidP="0067210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4F68" w:rsidRDefault="00B84F68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B84F68" w:rsidRDefault="00B84F68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B84F68" w:rsidRDefault="00B84F68" w:rsidP="0067210B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B84F68" w:rsidRDefault="00B84F68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B84F68" w:rsidRDefault="00B84F68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B84F68" w:rsidRDefault="00B84F68" w:rsidP="0067210B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B84F68" w:rsidRDefault="00B84F68" w:rsidP="0067210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4F68" w:rsidRDefault="00B84F68" w:rsidP="0067210B">
    <w:pPr>
      <w:pStyle w:val="Cabealho"/>
    </w:pPr>
  </w:p>
  <w:p w:rsidR="00B84F68" w:rsidRDefault="00B84F68" w:rsidP="0067210B">
    <w:pPr>
      <w:pStyle w:val="Cabealho"/>
    </w:pPr>
  </w:p>
  <w:p w:rsidR="00B84F68" w:rsidRDefault="00B84F68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B84F68" w:rsidRDefault="00B84F68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9641CF" w:rsidRPr="00B84428" w:rsidRDefault="00B84F68" w:rsidP="009641CF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202</w:t>
    </w:r>
    <w:r w:rsidR="009641CF">
      <w:rPr>
        <w:rFonts w:ascii="Calibri" w:hAnsi="Calibri"/>
        <w:b/>
        <w:sz w:val="20"/>
        <w:szCs w:val="20"/>
      </w:rPr>
      <w:t>3</w:t>
    </w:r>
  </w:p>
  <w:p w:rsidR="00B84F68" w:rsidRPr="0067210B" w:rsidRDefault="00B84F68" w:rsidP="00672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IqEJWgQ8UWZZCjs1gjkn168OaLvriwyUid3HbeT2rN0SQ5k4sClP2BL2tKjv0rByGekkWkR71Pxom0Cfu7lyA==" w:salt="FlX3F/CzkHEZ5/hkqikQ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DC"/>
    <w:rsid w:val="00002DFD"/>
    <w:rsid w:val="00022719"/>
    <w:rsid w:val="000831B2"/>
    <w:rsid w:val="000B71B7"/>
    <w:rsid w:val="001141AA"/>
    <w:rsid w:val="00130FDC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65900"/>
    <w:rsid w:val="002663ED"/>
    <w:rsid w:val="0028198E"/>
    <w:rsid w:val="00284BEA"/>
    <w:rsid w:val="002B014C"/>
    <w:rsid w:val="002B285C"/>
    <w:rsid w:val="002B740F"/>
    <w:rsid w:val="002F42B5"/>
    <w:rsid w:val="00307542"/>
    <w:rsid w:val="0032044A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43ECC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C67E9"/>
    <w:rsid w:val="006E1897"/>
    <w:rsid w:val="006E4440"/>
    <w:rsid w:val="00723F5B"/>
    <w:rsid w:val="007605B1"/>
    <w:rsid w:val="00774054"/>
    <w:rsid w:val="0077708F"/>
    <w:rsid w:val="007800D8"/>
    <w:rsid w:val="00784B82"/>
    <w:rsid w:val="007A4668"/>
    <w:rsid w:val="007B37A5"/>
    <w:rsid w:val="007C5F34"/>
    <w:rsid w:val="007E3033"/>
    <w:rsid w:val="007F5BA6"/>
    <w:rsid w:val="00812EC2"/>
    <w:rsid w:val="0083272D"/>
    <w:rsid w:val="00834F29"/>
    <w:rsid w:val="008523D4"/>
    <w:rsid w:val="00853625"/>
    <w:rsid w:val="00874A79"/>
    <w:rsid w:val="008A38BA"/>
    <w:rsid w:val="008A7726"/>
    <w:rsid w:val="008C05A4"/>
    <w:rsid w:val="008C788B"/>
    <w:rsid w:val="008E4ECD"/>
    <w:rsid w:val="008F662D"/>
    <w:rsid w:val="00902C4D"/>
    <w:rsid w:val="00942BC1"/>
    <w:rsid w:val="00943862"/>
    <w:rsid w:val="0094485C"/>
    <w:rsid w:val="00952DE0"/>
    <w:rsid w:val="00953510"/>
    <w:rsid w:val="009641CF"/>
    <w:rsid w:val="00965BA8"/>
    <w:rsid w:val="009C5071"/>
    <w:rsid w:val="009F0FA2"/>
    <w:rsid w:val="009F2CA6"/>
    <w:rsid w:val="00A01F5D"/>
    <w:rsid w:val="00A02F57"/>
    <w:rsid w:val="00A053F3"/>
    <w:rsid w:val="00A0730C"/>
    <w:rsid w:val="00A460DD"/>
    <w:rsid w:val="00A658F7"/>
    <w:rsid w:val="00A76ECC"/>
    <w:rsid w:val="00A833B3"/>
    <w:rsid w:val="00A932DD"/>
    <w:rsid w:val="00A965B1"/>
    <w:rsid w:val="00AA6BBD"/>
    <w:rsid w:val="00AA741C"/>
    <w:rsid w:val="00AB4635"/>
    <w:rsid w:val="00AE5AF6"/>
    <w:rsid w:val="00B00625"/>
    <w:rsid w:val="00B04B5C"/>
    <w:rsid w:val="00B31D89"/>
    <w:rsid w:val="00B3216C"/>
    <w:rsid w:val="00B406EE"/>
    <w:rsid w:val="00B56A1A"/>
    <w:rsid w:val="00B84428"/>
    <w:rsid w:val="00B84F68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65536"/>
    <w:rsid w:val="00C808B4"/>
    <w:rsid w:val="00C877B9"/>
    <w:rsid w:val="00C941BD"/>
    <w:rsid w:val="00CB638A"/>
    <w:rsid w:val="00D33E0C"/>
    <w:rsid w:val="00D47185"/>
    <w:rsid w:val="00D526F2"/>
    <w:rsid w:val="00D537B5"/>
    <w:rsid w:val="00D8117B"/>
    <w:rsid w:val="00D86FF6"/>
    <w:rsid w:val="00D91742"/>
    <w:rsid w:val="00D950A3"/>
    <w:rsid w:val="00DB4390"/>
    <w:rsid w:val="00DC79C2"/>
    <w:rsid w:val="00E00CAA"/>
    <w:rsid w:val="00E065FD"/>
    <w:rsid w:val="00E07E2A"/>
    <w:rsid w:val="00E10FE1"/>
    <w:rsid w:val="00E7598D"/>
    <w:rsid w:val="00E765D1"/>
    <w:rsid w:val="00E80629"/>
    <w:rsid w:val="00EC2A1B"/>
    <w:rsid w:val="00EE4F52"/>
    <w:rsid w:val="00EF757D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E0C3A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41A72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rsid w:val="00C0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05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9060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293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3C71-A17E-47C8-9723-DE29A1B4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Maria Aparecida da Silva Abi Rached</cp:lastModifiedBy>
  <cp:revision>10</cp:revision>
  <cp:lastPrinted>2016-06-27T16:43:00Z</cp:lastPrinted>
  <dcterms:created xsi:type="dcterms:W3CDTF">2019-09-10T15:32:00Z</dcterms:created>
  <dcterms:modified xsi:type="dcterms:W3CDTF">2024-03-04T17:55:00Z</dcterms:modified>
</cp:coreProperties>
</file>