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9F23CC" w:rsidRPr="00DB7006" w:rsidRDefault="009F23CC" w:rsidP="009F23CC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DB7006">
        <w:rPr>
          <w:rFonts w:asciiTheme="minorHAnsi" w:hAnsiTheme="minorHAnsi" w:cstheme="minorHAnsi"/>
          <w:b/>
          <w:bCs/>
          <w:sz w:val="24"/>
          <w:szCs w:val="24"/>
        </w:rPr>
        <w:t>DEF:</w:t>
      </w:r>
      <w:r w:rsidRPr="00DB700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B7006">
        <w:rPr>
          <w:rFonts w:asciiTheme="minorHAnsi" w:hAnsiTheme="minorHAnsi" w:cstheme="minorHAnsi"/>
          <w:b/>
          <w:sz w:val="24"/>
          <w:szCs w:val="24"/>
        </w:rPr>
        <w:t>Seminário</w:t>
      </w:r>
      <w:proofErr w:type="spellEnd"/>
      <w:r w:rsidRPr="00DB7006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DB7006">
        <w:rPr>
          <w:rFonts w:asciiTheme="minorHAnsi" w:hAnsiTheme="minorHAnsi" w:cstheme="minorHAnsi"/>
          <w:b/>
          <w:sz w:val="24"/>
          <w:szCs w:val="24"/>
        </w:rPr>
        <w:t>Pesquisa</w:t>
      </w:r>
      <w:proofErr w:type="spellEnd"/>
      <w:r w:rsidRPr="00DB7006">
        <w:rPr>
          <w:rFonts w:asciiTheme="minorHAnsi" w:hAnsiTheme="minorHAnsi" w:cstheme="minorHAnsi"/>
          <w:b/>
          <w:sz w:val="24"/>
          <w:szCs w:val="24"/>
        </w:rPr>
        <w:t xml:space="preserve"> I (</w:t>
      </w:r>
      <w:proofErr w:type="spellStart"/>
      <w:r w:rsidRPr="00DB7006">
        <w:rPr>
          <w:rFonts w:asciiTheme="minorHAnsi" w:hAnsiTheme="minorHAnsi" w:cstheme="minorHAnsi"/>
          <w:b/>
          <w:sz w:val="24"/>
          <w:szCs w:val="24"/>
        </w:rPr>
        <w:t>cód</w:t>
      </w:r>
      <w:proofErr w:type="spellEnd"/>
      <w:r w:rsidRPr="00DB7006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DB7006">
        <w:rPr>
          <w:rFonts w:asciiTheme="minorHAnsi" w:hAnsiTheme="minorHAnsi" w:cstheme="minorHAnsi"/>
          <w:b/>
          <w:sz w:val="24"/>
          <w:szCs w:val="24"/>
        </w:rPr>
        <w:t>disciplina</w:t>
      </w:r>
      <w:proofErr w:type="spellEnd"/>
      <w:r w:rsidRPr="00DB7006">
        <w:rPr>
          <w:rFonts w:asciiTheme="minorHAnsi" w:hAnsiTheme="minorHAnsi" w:cstheme="minorHAnsi"/>
          <w:b/>
          <w:sz w:val="24"/>
          <w:szCs w:val="24"/>
        </w:rPr>
        <w:t>: P05506)</w:t>
      </w:r>
    </w:p>
    <w:bookmarkEnd w:id="0"/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Professora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Valdenise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Leziér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Martyniuk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orientação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>: 5647)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2ª </w:t>
      </w:r>
      <w:proofErr w:type="spellStart"/>
      <w:r>
        <w:rPr>
          <w:rFonts w:asciiTheme="minorHAnsi" w:hAnsiTheme="minorHAnsi" w:cstheme="minorHAnsi"/>
          <w:sz w:val="24"/>
          <w:szCs w:val="24"/>
        </w:rPr>
        <w:t>feira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das 19h00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22h00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2º/2024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03  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225 horas </w:t>
      </w:r>
    </w:p>
    <w:p w:rsidR="009F23CC" w:rsidRDefault="009F23CC" w:rsidP="009F23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Ementa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seminário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busca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discutir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 o  </w:t>
      </w:r>
      <w:proofErr w:type="spellStart"/>
      <w:r>
        <w:rPr>
          <w:rFonts w:asciiTheme="minorHAnsi" w:hAnsiTheme="minorHAnsi" w:cstheme="minorHAnsi"/>
          <w:sz w:val="24"/>
          <w:szCs w:val="24"/>
        </w:rPr>
        <w:t>papel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da  </w:t>
      </w:r>
      <w:proofErr w:type="spellStart"/>
      <w:r>
        <w:rPr>
          <w:rFonts w:asciiTheme="minorHAnsi" w:hAnsiTheme="minorHAnsi" w:cstheme="minorHAnsi"/>
          <w:sz w:val="24"/>
          <w:szCs w:val="24"/>
        </w:rPr>
        <w:t>epistemologia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e  da </w:t>
      </w:r>
      <w:proofErr w:type="spellStart"/>
      <w:r>
        <w:rPr>
          <w:rFonts w:asciiTheme="minorHAnsi" w:hAnsiTheme="minorHAnsi" w:cstheme="minorHAnsi"/>
          <w:sz w:val="24"/>
          <w:szCs w:val="24"/>
        </w:rPr>
        <w:t>arqueologia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e, 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particular, 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esclarecendo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o 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da  </w:t>
      </w:r>
      <w:proofErr w:type="spellStart"/>
      <w:r>
        <w:rPr>
          <w:rFonts w:asciiTheme="minorHAnsi" w:hAnsiTheme="minorHAnsi" w:cstheme="minorHAnsi"/>
          <w:sz w:val="24"/>
          <w:szCs w:val="24"/>
        </w:rPr>
        <w:t>teoria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e  da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da  </w:t>
      </w: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abordadas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z w:val="24"/>
          <w:szCs w:val="24"/>
        </w:rPr>
        <w:t>questões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relativas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natureza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interdisciplinar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campo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suas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interfaces e as </w:t>
      </w:r>
      <w:proofErr w:type="spellStart"/>
      <w:r>
        <w:rPr>
          <w:rFonts w:asciiTheme="minorHAnsi" w:hAnsiTheme="minorHAnsi" w:cstheme="minorHAnsi"/>
          <w:sz w:val="24"/>
          <w:szCs w:val="24"/>
        </w:rPr>
        <w:t>implicações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quanto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definições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limites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panorama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teorias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semióticas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discutidos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tópicos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necessários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boa </w:t>
      </w:r>
      <w:proofErr w:type="spellStart"/>
      <w:r>
        <w:rPr>
          <w:rFonts w:asciiTheme="minorHAnsi" w:hAnsiTheme="minorHAnsi" w:cstheme="minorHAnsi"/>
          <w:sz w:val="24"/>
          <w:szCs w:val="24"/>
        </w:rPr>
        <w:t>estruturação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visando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seu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aprimoramento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aprofundamento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Debate-se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visados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contribuição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o </w:t>
      </w:r>
      <w:proofErr w:type="spellStart"/>
      <w:r>
        <w:rPr>
          <w:rFonts w:asciiTheme="minorHAnsi" w:hAnsiTheme="minorHAnsi" w:cstheme="minorHAnsi"/>
          <w:sz w:val="24"/>
          <w:szCs w:val="24"/>
        </w:rPr>
        <w:t>avanço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sociedade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Cada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considerado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base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seguintes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itens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tema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estado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corpus,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problema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hipóteses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justificativa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quadro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teórico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metodologia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bibliografia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normas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ABNT. </w:t>
      </w:r>
      <w:proofErr w:type="spellStart"/>
      <w:r>
        <w:rPr>
          <w:rFonts w:asciiTheme="minorHAnsi" w:hAnsiTheme="minorHAnsi" w:cstheme="minorHAnsi"/>
          <w:sz w:val="24"/>
          <w:szCs w:val="24"/>
        </w:rPr>
        <w:t>Nesse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contexto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pontuadas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empíricos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as </w:t>
      </w:r>
      <w:proofErr w:type="spellStart"/>
      <w:r>
        <w:rPr>
          <w:rFonts w:asciiTheme="minorHAnsi" w:hAnsiTheme="minorHAnsi" w:cstheme="minorHAnsi"/>
          <w:sz w:val="24"/>
          <w:szCs w:val="24"/>
        </w:rPr>
        <w:t>teorias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selecionadas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as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contribuições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teorias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da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>
        <w:rPr>
          <w:rFonts w:asciiTheme="minorHAnsi" w:hAnsiTheme="minorHAnsi" w:cstheme="minorHAnsi"/>
          <w:sz w:val="24"/>
          <w:szCs w:val="24"/>
        </w:rPr>
        <w:t>obtenção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efeitos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materiais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fenômenos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debates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torno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critérios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corpora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abordagens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metodológicas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instrumentos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investigação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vista as </w:t>
      </w:r>
      <w:proofErr w:type="spellStart"/>
      <w:r>
        <w:rPr>
          <w:rFonts w:asciiTheme="minorHAnsi" w:hAnsiTheme="minorHAnsi" w:cstheme="minorHAnsi"/>
          <w:sz w:val="24"/>
          <w:szCs w:val="24"/>
        </w:rPr>
        <w:t>peculiaridades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avanços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métodos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consideram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papel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investigador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análise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As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aulas  </w:t>
      </w:r>
      <w:proofErr w:type="spellStart"/>
      <w:r>
        <w:rPr>
          <w:rFonts w:asciiTheme="minorHAnsi" w:hAnsiTheme="minorHAnsi" w:cstheme="minorHAnsi"/>
          <w:sz w:val="24"/>
          <w:szCs w:val="24"/>
        </w:rPr>
        <w:t>são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teóricas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e  de 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das  </w:t>
      </w:r>
      <w:proofErr w:type="spellStart"/>
      <w:r>
        <w:rPr>
          <w:rFonts w:asciiTheme="minorHAnsi" w:hAnsiTheme="minorHAnsi" w:cstheme="minorHAnsi"/>
          <w:sz w:val="24"/>
          <w:szCs w:val="24"/>
        </w:rPr>
        <w:t>etapas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do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prevendo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trocas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alunos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apresentações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fases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de modo que a </w:t>
      </w:r>
      <w:proofErr w:type="spellStart"/>
      <w:r>
        <w:rPr>
          <w:rFonts w:asciiTheme="minorHAnsi" w:hAnsiTheme="minorHAnsi" w:cstheme="minorHAnsi"/>
          <w:sz w:val="24"/>
          <w:szCs w:val="24"/>
        </w:rPr>
        <w:t>avaliação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z w:val="24"/>
          <w:szCs w:val="24"/>
        </w:rPr>
        <w:t>dê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modo processual e 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o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final individual,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considerando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z w:val="24"/>
          <w:szCs w:val="24"/>
        </w:rPr>
        <w:t>distinções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BIBLIOGRAFIA :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proofErr w:type="gramStart"/>
      <w:r>
        <w:rPr>
          <w:rFonts w:asciiTheme="minorHAnsi" w:hAnsiTheme="minorHAnsi" w:cstheme="minorHAnsi"/>
          <w:sz w:val="24"/>
          <w:szCs w:val="24"/>
        </w:rPr>
        <w:t>BARBOSA,  João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Alexandre  (2006). 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Reflexões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 o  </w:t>
      </w:r>
      <w:proofErr w:type="spellStart"/>
      <w:r>
        <w:rPr>
          <w:rFonts w:asciiTheme="minorHAnsi" w:hAnsiTheme="minorHAnsi" w:cstheme="minorHAnsi"/>
          <w:sz w:val="24"/>
          <w:szCs w:val="24"/>
        </w:rPr>
        <w:t>método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Itinerários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Revista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Araraquara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n. 24, 15-31, 2006.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https://periodicos.fclar.unesp.br/itinerarios/article/view/2626/2297</w:t>
        </w:r>
      </w:hyperlink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2.BRAGA, José Luís. A </w:t>
      </w:r>
      <w:proofErr w:type="spellStart"/>
      <w:r>
        <w:rPr>
          <w:rFonts w:asciiTheme="minorHAnsi" w:hAnsiTheme="minorHAnsi" w:cstheme="minorHAnsi"/>
          <w:sz w:val="24"/>
          <w:szCs w:val="24"/>
        </w:rPr>
        <w:t>prática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abordagem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metodológica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tomada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decisões</w:t>
      </w:r>
      <w:proofErr w:type="spellEnd"/>
      <w:r>
        <w:rPr>
          <w:rFonts w:asciiTheme="minorHAnsi" w:hAnsiTheme="minorHAnsi" w:cstheme="minorHAnsi"/>
          <w:sz w:val="24"/>
          <w:szCs w:val="24"/>
        </w:rPr>
        <w:t>. E-</w:t>
      </w:r>
      <w:proofErr w:type="spellStart"/>
      <w:r>
        <w:rPr>
          <w:rFonts w:asciiTheme="minorHAnsi" w:hAnsiTheme="minorHAnsi" w:cstheme="minorHAnsi"/>
          <w:sz w:val="24"/>
          <w:szCs w:val="24"/>
        </w:rPr>
        <w:t>Compós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v.14, n. 1, 2011. DOI: 10.3096/ec.665.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https://e-compos.org.br/e-compos/article/view/665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3.ECO, Umberto. Como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faz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Trad. Gilson Cesar Cardoso de Souza. São Paulo,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Perspectiva</w:t>
      </w:r>
      <w:proofErr w:type="spellEnd"/>
      <w:r>
        <w:rPr>
          <w:rFonts w:asciiTheme="minorHAnsi" w:hAnsiTheme="minorHAnsi" w:cstheme="minorHAnsi"/>
          <w:sz w:val="24"/>
          <w:szCs w:val="24"/>
        </w:rPr>
        <w:t>, 1977.  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4.LAKATOS, Eva M.; MARCONI, Marina A.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metodologia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científica</w:t>
      </w:r>
      <w:proofErr w:type="spellEnd"/>
      <w:r>
        <w:rPr>
          <w:rFonts w:asciiTheme="minorHAnsi" w:hAnsiTheme="minorHAnsi" w:cstheme="minorHAnsi"/>
          <w:sz w:val="24"/>
          <w:szCs w:val="24"/>
        </w:rPr>
        <w:t>. 6ª ed. São Paulo: Atlas, 2009.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proofErr w:type="gramStart"/>
      <w:r>
        <w:rPr>
          <w:rFonts w:asciiTheme="minorHAnsi" w:hAnsiTheme="minorHAnsi" w:cstheme="minorHAnsi"/>
          <w:sz w:val="24"/>
          <w:szCs w:val="24"/>
        </w:rPr>
        <w:t>LANDOWSKI,  Eric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 O </w:t>
      </w:r>
      <w:proofErr w:type="spellStart"/>
      <w:r>
        <w:rPr>
          <w:rFonts w:asciiTheme="minorHAnsi" w:hAnsiTheme="minorHAnsi" w:cstheme="minorHAnsi"/>
          <w:sz w:val="24"/>
          <w:szCs w:val="24"/>
        </w:rPr>
        <w:t>olhar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comprometido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In  </w:t>
      </w:r>
      <w:proofErr w:type="spellStart"/>
      <w:r>
        <w:rPr>
          <w:rFonts w:asciiTheme="minorHAnsi" w:hAnsiTheme="minorHAnsi" w:cstheme="minorHAnsi"/>
          <w:sz w:val="24"/>
          <w:szCs w:val="24"/>
        </w:rPr>
        <w:t>Revista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Galáxia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>
        <w:rPr>
          <w:rFonts w:asciiTheme="minorHAnsi" w:hAnsiTheme="minorHAnsi" w:cstheme="minorHAnsi"/>
          <w:sz w:val="24"/>
          <w:szCs w:val="24"/>
        </w:rPr>
        <w:t>São  Paulo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 EDUC,  n.2, 2002. 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6.MORIN, Edgar.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Trad. Maria </w:t>
      </w:r>
      <w:proofErr w:type="spellStart"/>
      <w:r>
        <w:rPr>
          <w:rFonts w:asciiTheme="minorHAnsi" w:hAnsiTheme="minorHAnsi" w:cstheme="minorHAnsi"/>
          <w:sz w:val="24"/>
          <w:szCs w:val="24"/>
        </w:rPr>
        <w:t>d’Alexandre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Maria Alice Sampaio </w:t>
      </w:r>
      <w:proofErr w:type="spellStart"/>
      <w:r>
        <w:rPr>
          <w:rFonts w:asciiTheme="minorHAnsi" w:hAnsiTheme="minorHAnsi" w:cstheme="minorHAnsi"/>
          <w:sz w:val="24"/>
          <w:szCs w:val="24"/>
        </w:rPr>
        <w:t>Dória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7ª. Ed. Rio de Janeiro: Bertrand brasil, 2003. 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7.SANTAELLA, Lucia.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doutorado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Paulo, Hacker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2001.   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8.SODRÉ, Muniz. A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Notas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o </w:t>
      </w:r>
      <w:proofErr w:type="spellStart"/>
      <w:r>
        <w:rPr>
          <w:rFonts w:asciiTheme="minorHAnsi" w:hAnsiTheme="minorHAnsi" w:cstheme="minorHAnsi"/>
          <w:sz w:val="24"/>
          <w:szCs w:val="24"/>
        </w:rPr>
        <w:t>método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Petrópolis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Vozes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2014. </w:t>
      </w: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SODRÉ, Muniz.  Um novo </w:t>
      </w:r>
      <w:proofErr w:type="spellStart"/>
      <w:r>
        <w:rPr>
          <w:rFonts w:asciiTheme="minorHAnsi" w:hAnsiTheme="minorHAnsi" w:cstheme="minorHAnsi"/>
          <w:sz w:val="24"/>
          <w:szCs w:val="24"/>
        </w:rPr>
        <w:t>sistema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inteligibilidade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Questões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Transversais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São Leopoldo, v.1, 2013.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http://revistas.unisinos.br/index.php/questoes/article/view/5709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23CC" w:rsidRDefault="009F23CC" w:rsidP="009F23CC">
      <w:pPr>
        <w:spacing w:after="120"/>
        <w:ind w:left="708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9F23CC" w:rsidRDefault="009F23CC" w:rsidP="009F23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7690" w:rsidRDefault="008E7690" w:rsidP="00D0119B"/>
    <w:sectPr w:rsidR="008E7690" w:rsidSect="00F70000">
      <w:headerReference w:type="even" r:id="rId11"/>
      <w:headerReference w:type="default" r:id="rId12"/>
      <w:headerReference w:type="first" r:id="rId13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ED" w:rsidRDefault="008F44ED">
      <w:r>
        <w:separator/>
      </w:r>
    </w:p>
  </w:endnote>
  <w:endnote w:type="continuationSeparator" w:id="0">
    <w:p w:rsidR="008F44ED" w:rsidRDefault="008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ED" w:rsidRDefault="008F44ED">
      <w:r>
        <w:separator/>
      </w:r>
    </w:p>
  </w:footnote>
  <w:footnote w:type="continuationSeparator" w:id="0">
    <w:p w:rsidR="008F44ED" w:rsidRDefault="008F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D97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44ED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3CC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006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fclar.unesp.br/itinerarios/article/view/2626/22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vistas.unisinos.br/index.php/questoes/article/view/5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compos.org.br/e-compos/article/view/665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3067-0A2F-4244-A5FB-B988E98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2024-04-18T14:53:00Z</dcterms:created>
  <dcterms:modified xsi:type="dcterms:W3CDTF">2024-05-13T15:04:00Z</dcterms:modified>
</cp:coreProperties>
</file>