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6983" w14:textId="77777777" w:rsidR="00892925" w:rsidRPr="00170E0E" w:rsidRDefault="00892925">
      <w:pPr>
        <w:spacing w:line="360" w:lineRule="auto"/>
        <w:rPr>
          <w:i/>
          <w:iCs/>
        </w:rPr>
      </w:pPr>
    </w:p>
    <w:p w14:paraId="5D84660F" w14:textId="77777777" w:rsidR="00541637" w:rsidRPr="00170E0E" w:rsidRDefault="00484AFB" w:rsidP="00541637">
      <w:pPr>
        <w:framePr w:hSpace="141" w:wrap="around" w:vAnchor="page" w:hAnchor="page" w:x="1696" w:y="1058"/>
        <w:rPr>
          <w:i/>
          <w:iCs/>
        </w:rPr>
      </w:pPr>
      <w:r w:rsidRPr="00170E0E">
        <w:rPr>
          <w:i/>
          <w:iCs/>
          <w:noProof/>
        </w:rPr>
        <w:drawing>
          <wp:inline distT="0" distB="0" distL="0" distR="0" wp14:anchorId="65F19D48" wp14:editId="012BB265">
            <wp:extent cx="605155" cy="89535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3261" w14:textId="77777777" w:rsidR="00541637" w:rsidRPr="00170E0E" w:rsidRDefault="00541637">
      <w:pPr>
        <w:spacing w:line="360" w:lineRule="auto"/>
        <w:rPr>
          <w:i/>
          <w:iCs/>
        </w:rPr>
      </w:pPr>
      <w:bookmarkStart w:id="0" w:name="_GoBack"/>
      <w:bookmarkEnd w:id="0"/>
    </w:p>
    <w:p w14:paraId="7535976A" w14:textId="77777777" w:rsidR="00541637" w:rsidRPr="00170E0E" w:rsidRDefault="00541637">
      <w:pPr>
        <w:spacing w:line="360" w:lineRule="auto"/>
        <w:rPr>
          <w:i/>
          <w:iCs/>
        </w:rPr>
      </w:pPr>
    </w:p>
    <w:p w14:paraId="23FEB818" w14:textId="5B15C91F" w:rsidR="009B3663" w:rsidRPr="00B029BD" w:rsidRDefault="00C91722" w:rsidP="009B3663">
      <w:pPr>
        <w:jc w:val="center"/>
        <w:rPr>
          <w:b/>
        </w:rPr>
      </w:pPr>
      <w:r>
        <w:rPr>
          <w:b/>
        </w:rPr>
        <w:t>1</w:t>
      </w:r>
      <w:r w:rsidR="009B3663" w:rsidRPr="00B029BD">
        <w:rPr>
          <w:b/>
        </w:rPr>
        <w:t>º SEMESTRE/20</w:t>
      </w:r>
      <w:r w:rsidR="00187D6D" w:rsidRPr="00B029BD">
        <w:rPr>
          <w:b/>
        </w:rPr>
        <w:t>2</w:t>
      </w:r>
      <w:r>
        <w:rPr>
          <w:b/>
        </w:rPr>
        <w:t>4</w:t>
      </w:r>
    </w:p>
    <w:p w14:paraId="7DE92A7C" w14:textId="77777777" w:rsidR="009B3663" w:rsidRPr="00170E0E" w:rsidRDefault="009B3663" w:rsidP="009B3663">
      <w:pPr>
        <w:rPr>
          <w:i/>
          <w:iCs/>
        </w:rPr>
      </w:pPr>
    </w:p>
    <w:p w14:paraId="750FD8F8" w14:textId="2AC4F5C2" w:rsidR="009B3663" w:rsidRPr="00B029BD" w:rsidRDefault="009B3663" w:rsidP="009B3663">
      <w:pPr>
        <w:spacing w:line="360" w:lineRule="auto"/>
        <w:jc w:val="both"/>
      </w:pPr>
      <w:r w:rsidRPr="00B029BD">
        <w:rPr>
          <w:b/>
        </w:rPr>
        <w:t xml:space="preserve">Disciplina Projeto: </w:t>
      </w:r>
      <w:r w:rsidR="00A15DF4" w:rsidRPr="00B029BD">
        <w:t xml:space="preserve">Profissionais da </w:t>
      </w:r>
      <w:r w:rsidR="004E6CB7" w:rsidRPr="00B029BD">
        <w:t>E</w:t>
      </w:r>
      <w:r w:rsidR="00A15DF4" w:rsidRPr="00B029BD">
        <w:t>ducação</w:t>
      </w:r>
      <w:r w:rsidR="007D7425" w:rsidRPr="00B029BD">
        <w:t xml:space="preserve"> </w:t>
      </w:r>
      <w:r w:rsidR="00C91722">
        <w:t xml:space="preserve">em </w:t>
      </w:r>
      <w:r w:rsidR="00D17CD8">
        <w:t>F</w:t>
      </w:r>
      <w:r w:rsidR="00C91722">
        <w:t>ormação</w:t>
      </w:r>
      <w:r w:rsidR="00D90DB3">
        <w:t xml:space="preserve">: desafios e perspectivas de pesquisa e formação </w:t>
      </w:r>
      <w:r w:rsidR="00ED4304" w:rsidRPr="00D17CD8">
        <w:t>I</w:t>
      </w:r>
      <w:r w:rsidR="001E77CF" w:rsidRPr="00B029BD">
        <w:t xml:space="preserve"> </w:t>
      </w:r>
    </w:p>
    <w:p w14:paraId="7C03A118" w14:textId="77777777" w:rsidR="009B3663" w:rsidRPr="00B029BD" w:rsidRDefault="009B3663" w:rsidP="009B3663">
      <w:pPr>
        <w:spacing w:line="360" w:lineRule="auto"/>
        <w:jc w:val="both"/>
        <w:rPr>
          <w:b/>
        </w:rPr>
      </w:pPr>
      <w:r w:rsidRPr="00B029BD">
        <w:rPr>
          <w:b/>
        </w:rPr>
        <w:t xml:space="preserve">Docente: </w:t>
      </w:r>
      <w:proofErr w:type="spellStart"/>
      <w:r w:rsidRPr="00B029BD">
        <w:t>Profª</w:t>
      </w:r>
      <w:proofErr w:type="spellEnd"/>
      <w:r w:rsidRPr="00B029BD">
        <w:t xml:space="preserve"> </w:t>
      </w:r>
      <w:proofErr w:type="spellStart"/>
      <w:r w:rsidRPr="00B029BD">
        <w:t>Drª</w:t>
      </w:r>
      <w:proofErr w:type="spellEnd"/>
      <w:r w:rsidRPr="00B029BD">
        <w:t xml:space="preserve"> Vera Maria Nigro de Souza Placco</w:t>
      </w:r>
    </w:p>
    <w:p w14:paraId="3248116D" w14:textId="7CCD15BC" w:rsidR="009B3663" w:rsidRPr="00B029BD" w:rsidRDefault="009B3663" w:rsidP="009B3663">
      <w:pPr>
        <w:spacing w:line="360" w:lineRule="auto"/>
        <w:jc w:val="both"/>
      </w:pPr>
      <w:r w:rsidRPr="00B029BD">
        <w:rPr>
          <w:b/>
        </w:rPr>
        <w:t xml:space="preserve">Nível: </w:t>
      </w:r>
      <w:r w:rsidR="009F03C3" w:rsidRPr="00B029BD">
        <w:rPr>
          <w:b/>
        </w:rPr>
        <w:t>ME/DO</w:t>
      </w:r>
      <w:r w:rsidRPr="00B029BD">
        <w:rPr>
          <w:b/>
        </w:rPr>
        <w:t xml:space="preserve"> </w:t>
      </w:r>
      <w:r w:rsidR="008D3E16" w:rsidRPr="00B029BD">
        <w:rPr>
          <w:b/>
        </w:rPr>
        <w:t>/Mestrado Profissional</w:t>
      </w:r>
      <w:r w:rsidRPr="00B029BD">
        <w:rPr>
          <w:b/>
        </w:rPr>
        <w:t xml:space="preserve">                     Créditos</w:t>
      </w:r>
      <w:r w:rsidRPr="00B029BD">
        <w:t>: 03</w:t>
      </w:r>
    </w:p>
    <w:p w14:paraId="11D1583E" w14:textId="77777777" w:rsidR="009B3663" w:rsidRPr="00B029BD" w:rsidRDefault="009B3663" w:rsidP="009B3663">
      <w:r w:rsidRPr="00B029BD">
        <w:rPr>
          <w:b/>
        </w:rPr>
        <w:t>Horário:</w:t>
      </w:r>
      <w:r w:rsidRPr="00B029BD">
        <w:t xml:space="preserve"> 5ª feira das 9h às 12h</w:t>
      </w:r>
      <w:r w:rsidR="00196410" w:rsidRPr="00B029BD">
        <w:t xml:space="preserve">   </w:t>
      </w:r>
    </w:p>
    <w:p w14:paraId="27330D9A" w14:textId="77777777" w:rsidR="00F86657" w:rsidRPr="00170E0E" w:rsidRDefault="00F86657" w:rsidP="009B3663">
      <w:pPr>
        <w:spacing w:line="360" w:lineRule="auto"/>
        <w:jc w:val="center"/>
        <w:rPr>
          <w:i/>
          <w:iCs/>
        </w:rPr>
      </w:pPr>
    </w:p>
    <w:p w14:paraId="6C9DA6EF" w14:textId="77777777" w:rsidR="00F86657" w:rsidRPr="00170E0E" w:rsidRDefault="00F86657" w:rsidP="00F86657">
      <w:pPr>
        <w:spacing w:line="360" w:lineRule="auto"/>
        <w:rPr>
          <w:b/>
          <w:i/>
          <w:iCs/>
        </w:rPr>
      </w:pPr>
    </w:p>
    <w:p w14:paraId="7719FE6E" w14:textId="77777777" w:rsidR="009B3663" w:rsidRPr="00B029BD" w:rsidRDefault="00F86657" w:rsidP="00F86657">
      <w:pPr>
        <w:spacing w:line="360" w:lineRule="auto"/>
        <w:ind w:left="3540"/>
        <w:rPr>
          <w:b/>
        </w:rPr>
      </w:pPr>
      <w:r w:rsidRPr="00B029BD">
        <w:rPr>
          <w:b/>
        </w:rPr>
        <w:t>EMENTA</w:t>
      </w:r>
    </w:p>
    <w:p w14:paraId="3B42B979" w14:textId="77777777" w:rsidR="009B3663" w:rsidRPr="00B029BD" w:rsidRDefault="009B3663" w:rsidP="009B3663">
      <w:pPr>
        <w:spacing w:line="360" w:lineRule="auto"/>
        <w:jc w:val="both"/>
      </w:pPr>
    </w:p>
    <w:p w14:paraId="09D22603" w14:textId="7C0CDBFD" w:rsidR="009B3663" w:rsidRPr="00151D1E" w:rsidRDefault="009B3663" w:rsidP="009B3663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  <w:r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Nosso objetivo, neste semestre, é</w:t>
      </w:r>
      <w:r w:rsidR="000A26E7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, em</w:t>
      </w:r>
      <w:r w:rsidR="00E934D1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continuidade à </w:t>
      </w:r>
      <w:r w:rsidR="00D451D1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socialização</w:t>
      </w:r>
      <w:r w:rsidR="00D87D68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</w:t>
      </w:r>
      <w:r w:rsidR="00E934D1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d</w:t>
      </w:r>
      <w:r w:rsidR="00D87D68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os dados</w:t>
      </w:r>
      <w:r w:rsidR="00B3697C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da pesquisa “</w:t>
      </w:r>
      <w:r w:rsidR="00B3697C" w:rsidRPr="00151D1E">
        <w:rPr>
          <w:rFonts w:ascii="Times New Roman" w:hAnsi="Times New Roman"/>
          <w:b/>
          <w:i w:val="0"/>
          <w:iCs w:val="0"/>
          <w:sz w:val="24"/>
          <w:szCs w:val="24"/>
          <w:lang w:val="pt-BR"/>
        </w:rPr>
        <w:t>Desafios da Escola na atualidade: Qual Escola para o século XXI</w:t>
      </w:r>
      <w:r w:rsidR="00B3697C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? (Fase</w:t>
      </w:r>
      <w:r w:rsidR="004E1C7E">
        <w:rPr>
          <w:rFonts w:ascii="Times New Roman" w:hAnsi="Times New Roman"/>
          <w:i w:val="0"/>
          <w:iCs w:val="0"/>
          <w:sz w:val="24"/>
          <w:szCs w:val="24"/>
          <w:lang w:val="pt-BR"/>
        </w:rPr>
        <w:t>s I e</w:t>
      </w:r>
      <w:r w:rsidR="00B3697C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II)</w:t>
      </w:r>
      <w:r w:rsidR="00D87D68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, </w:t>
      </w:r>
      <w:r w:rsidR="00B3697C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realizada n</w:t>
      </w:r>
      <w:r w:rsidR="004E1C7E">
        <w:rPr>
          <w:rFonts w:ascii="Times New Roman" w:hAnsi="Times New Roman"/>
          <w:i w:val="0"/>
          <w:iCs w:val="0"/>
          <w:sz w:val="24"/>
          <w:szCs w:val="24"/>
          <w:lang w:val="pt-BR"/>
        </w:rPr>
        <w:t>a rede estadual de ensino d</w:t>
      </w:r>
      <w:r w:rsidR="00B3697C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o estado de São Paulo</w:t>
      </w:r>
      <w:r w:rsidR="001E118F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(financiamento Edital Universal CNPq)</w:t>
      </w:r>
      <w:r w:rsidR="000A26E7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, abrir novas perspectivas de pesquisa e formação, nos diferentes eixos da pesquisa original (Eixos de Finalidades Educativas Escolares, Formação Inicial e Continuada, Condições de Trabalho Docente, Vulnerabilidades e Tecnologi</w:t>
      </w:r>
      <w:r w:rsidR="004E1C7E">
        <w:rPr>
          <w:rFonts w:ascii="Times New Roman" w:hAnsi="Times New Roman"/>
          <w:i w:val="0"/>
          <w:iCs w:val="0"/>
          <w:sz w:val="24"/>
          <w:szCs w:val="24"/>
          <w:lang w:val="pt-BR"/>
        </w:rPr>
        <w:t>as</w:t>
      </w:r>
      <w:r w:rsidR="000A26E7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). Na pesquisa original, muitos dados produzidos foram objeto de uma análise qualitativa</w:t>
      </w:r>
      <w:r w:rsidR="00F1565B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e, a partir disso, e</w:t>
      </w:r>
      <w:r w:rsidR="000A26E7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stabelec</w:t>
      </w:r>
      <w:r w:rsidR="004E1C7E">
        <w:rPr>
          <w:rFonts w:ascii="Times New Roman" w:hAnsi="Times New Roman"/>
          <w:i w:val="0"/>
          <w:iCs w:val="0"/>
          <w:sz w:val="24"/>
          <w:szCs w:val="24"/>
          <w:lang w:val="pt-BR"/>
        </w:rPr>
        <w:t>emos novos</w:t>
      </w:r>
      <w:r w:rsidR="000A26E7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objetivos de exploração dos mesmos</w:t>
      </w:r>
      <w:r w:rsidR="004E1C7E">
        <w:rPr>
          <w:rFonts w:ascii="Times New Roman" w:hAnsi="Times New Roman"/>
          <w:i w:val="0"/>
          <w:iCs w:val="0"/>
          <w:sz w:val="24"/>
          <w:szCs w:val="24"/>
          <w:lang w:val="pt-BR"/>
        </w:rPr>
        <w:t>,</w:t>
      </w:r>
      <w:r w:rsidR="000A26E7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</w:t>
      </w:r>
      <w:r w:rsidR="004E1C7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o </w:t>
      </w:r>
      <w:r w:rsidR="000A26E7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que pode gerar novos desafios e perspectivas. </w:t>
      </w:r>
      <w:r w:rsidR="00C90EB7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Esta </w:t>
      </w:r>
      <w:r w:rsidR="0043593D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nova </w:t>
      </w:r>
      <w:r w:rsidR="00FC66F9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fase da</w:t>
      </w:r>
      <w:r w:rsidR="00C90EB7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pesquisa tem</w:t>
      </w:r>
      <w:r w:rsidR="00FC66F9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="00C90EB7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os</w:t>
      </w:r>
      <w:r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seguintes objetivos</w:t>
      </w:r>
      <w:r w:rsidR="00C90EB7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, a serem desenvolvidos ao longo do </w:t>
      </w:r>
      <w:r w:rsid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1</w:t>
      </w:r>
      <w:r w:rsidR="00E934D1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º semestre do </w:t>
      </w:r>
      <w:r w:rsidR="00C90EB7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ano</w:t>
      </w:r>
      <w:r w:rsidR="00FC66F9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de 202</w:t>
      </w:r>
      <w:r w:rsid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4</w:t>
      </w:r>
      <w:r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: </w:t>
      </w:r>
      <w:r w:rsidR="00397A9B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a) Continuar a analisar as transcrições dos grupos de discussão</w:t>
      </w:r>
      <w:r w:rsidR="0043593D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da Fase II</w:t>
      </w:r>
      <w:r w:rsidR="00397A9B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, em relação a cada um dos eixos, com a ajuda do tratamento de dados proporcionado pelo software </w:t>
      </w:r>
      <w:proofErr w:type="spellStart"/>
      <w:r w:rsidR="00397A9B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NVivo</w:t>
      </w:r>
      <w:proofErr w:type="spellEnd"/>
      <w:r w:rsidR="00397A9B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;</w:t>
      </w:r>
      <w:r w:rsidR="00397A9B" w:rsidRPr="00151D1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97A9B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b)</w:t>
      </w:r>
      <w:r w:rsidR="00397A9B" w:rsidRPr="00151D1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51D1E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continuar a</w:t>
      </w:r>
      <w:r w:rsidR="00151D1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97A9B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socializar os resultados da pesquisa</w:t>
      </w:r>
      <w:r w:rsid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original</w:t>
      </w:r>
      <w:r w:rsidR="00397A9B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, por meio de: escrita e publicação de artigos para publicação em revistas científicas, nacionais e internacionais; para divulgação em eventos científicos nacionais e internacionais da área de Educação e de áreas afins</w:t>
      </w:r>
      <w:r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; </w:t>
      </w:r>
      <w:r w:rsidR="00397A9B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para divulgação </w:t>
      </w:r>
      <w:r w:rsidR="00F94F46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do</w:t>
      </w:r>
      <w:r w:rsidR="00397A9B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livro</w:t>
      </w:r>
      <w:r w:rsidR="004E1C7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e dos livretos</w:t>
      </w:r>
      <w:r w:rsidR="00F94F46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>, produ</w:t>
      </w:r>
      <w:r w:rsidR="00B06543">
        <w:rPr>
          <w:rFonts w:ascii="Times New Roman" w:hAnsi="Times New Roman"/>
          <w:i w:val="0"/>
          <w:iCs w:val="0"/>
          <w:sz w:val="24"/>
          <w:szCs w:val="24"/>
          <w:lang w:val="pt-BR"/>
        </w:rPr>
        <w:t>zido</w:t>
      </w:r>
      <w:r w:rsidR="0043593D">
        <w:rPr>
          <w:rFonts w:ascii="Times New Roman" w:hAnsi="Times New Roman"/>
          <w:i w:val="0"/>
          <w:iCs w:val="0"/>
          <w:sz w:val="24"/>
          <w:szCs w:val="24"/>
          <w:lang w:val="pt-BR"/>
        </w:rPr>
        <w:t>s</w:t>
      </w:r>
      <w:r w:rsidR="00B06543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 </w:t>
      </w:r>
      <w:r w:rsidR="00F94F46" w:rsidRPr="00151D1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no </w:t>
      </w:r>
      <w:r w:rsidR="004E1C7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ano de </w:t>
      </w:r>
      <w:r w:rsidR="00B06543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2023;  c) </w:t>
      </w:r>
      <w:r w:rsidR="004E1C7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propor e implementar novos movimentos de estudo e </w:t>
      </w:r>
      <w:r w:rsidR="00B06543" w:rsidRPr="008259E0">
        <w:rPr>
          <w:rFonts w:ascii="Times New Roman" w:hAnsi="Times New Roman"/>
          <w:i w:val="0"/>
          <w:iCs w:val="0"/>
          <w:sz w:val="24"/>
          <w:szCs w:val="24"/>
          <w:lang w:val="pt-BR"/>
        </w:rPr>
        <w:t>pesquisa</w:t>
      </w:r>
      <w:r w:rsidR="004E1C7E">
        <w:rPr>
          <w:rFonts w:ascii="Times New Roman" w:hAnsi="Times New Roman"/>
          <w:i w:val="0"/>
          <w:iCs w:val="0"/>
          <w:sz w:val="24"/>
          <w:szCs w:val="24"/>
          <w:lang w:val="pt-BR"/>
        </w:rPr>
        <w:t xml:space="preserve">, </w:t>
      </w:r>
      <w:r w:rsidR="004E1C7E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com especial </w:t>
      </w:r>
      <w:r w:rsidR="004E1C7E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lastRenderedPageBreak/>
        <w:t>atenção para novos desdobramento</w:t>
      </w:r>
      <w:r w:rsidR="008259E0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s</w:t>
      </w:r>
      <w:r w:rsidR="004E1C7E" w:rsidRPr="00151D1E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e desafios, em função mesmo das transformações ocorridas no contexto educacional, criando uma nova realidade para o exercício da profissão docente.</w:t>
      </w:r>
    </w:p>
    <w:p w14:paraId="4161276C" w14:textId="77777777" w:rsidR="008C568D" w:rsidRPr="00170E0E" w:rsidRDefault="008C568D" w:rsidP="009B3663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DEB4F57" w14:textId="77777777" w:rsidR="007635F4" w:rsidRPr="00170E0E" w:rsidRDefault="007635F4" w:rsidP="00170E0E">
      <w:pPr>
        <w:rPr>
          <w:b/>
        </w:rPr>
      </w:pPr>
      <w:r w:rsidRPr="00170E0E">
        <w:rPr>
          <w:b/>
        </w:rPr>
        <w:t>Referências Principais</w:t>
      </w:r>
      <w:r w:rsidR="00E60B31" w:rsidRPr="00170E0E">
        <w:rPr>
          <w:b/>
        </w:rPr>
        <w:t xml:space="preserve"> </w:t>
      </w:r>
    </w:p>
    <w:p w14:paraId="174F75EE" w14:textId="77777777" w:rsidR="00E60B31" w:rsidRPr="00170E0E" w:rsidRDefault="00E60B31" w:rsidP="00170E0E">
      <w:pPr>
        <w:rPr>
          <w:b/>
        </w:rPr>
      </w:pPr>
    </w:p>
    <w:p w14:paraId="243D2645" w14:textId="4C747101" w:rsidR="005D3E5A" w:rsidRPr="00D36507" w:rsidRDefault="005D3E5A" w:rsidP="00170E0E">
      <w:pPr>
        <w:textAlignment w:val="baseline"/>
      </w:pPr>
      <w:r w:rsidRPr="00D36507">
        <w:t xml:space="preserve">ARANHA, Elvira M. </w:t>
      </w:r>
      <w:proofErr w:type="gramStart"/>
      <w:r w:rsidRPr="00D36507">
        <w:t>G. ;</w:t>
      </w:r>
      <w:proofErr w:type="gramEnd"/>
      <w:r w:rsidRPr="00D36507">
        <w:t xml:space="preserve"> CALLAS, Danielle G. ; </w:t>
      </w:r>
      <w:r w:rsidRPr="00D36507">
        <w:rPr>
          <w:bdr w:val="none" w:sz="0" w:space="0" w:color="auto" w:frame="1"/>
        </w:rPr>
        <w:t>PLACCO, V. M. N. S.</w:t>
      </w:r>
      <w:r w:rsidRPr="00D36507">
        <w:t xml:space="preserve">. O Papel do Diretor como Articulador da Equipe Gestora Escolar e a Formação de Educadores para as Necessidades da Escola na Atualidade. </w:t>
      </w:r>
      <w:r w:rsidRPr="00D36507">
        <w:rPr>
          <w:b/>
          <w:bCs/>
        </w:rPr>
        <w:t>Revista</w:t>
      </w:r>
      <w:r w:rsidRPr="00D36507">
        <w:t xml:space="preserve"> </w:t>
      </w:r>
      <w:r w:rsidRPr="00D36507">
        <w:rPr>
          <w:b/>
          <w:bCs/>
        </w:rPr>
        <w:t>@mbienteeducação</w:t>
      </w:r>
      <w:r w:rsidRPr="00D36507">
        <w:t>, v. 13, p. 275-295, 2020.</w:t>
      </w:r>
    </w:p>
    <w:p w14:paraId="3A725801" w14:textId="77777777" w:rsidR="005D3E5A" w:rsidRPr="00D36507" w:rsidRDefault="005D3E5A" w:rsidP="00170E0E">
      <w:pPr>
        <w:shd w:val="clear" w:color="auto" w:fill="FFFFFF"/>
        <w:rPr>
          <w:rStyle w:val="nfase"/>
          <w:b w:val="0"/>
          <w:bCs w:val="0"/>
          <w:color w:val="111111"/>
        </w:rPr>
      </w:pPr>
    </w:p>
    <w:p w14:paraId="68AD69A4" w14:textId="4B0C85B5" w:rsidR="00ED7EAB" w:rsidRPr="00D36507" w:rsidRDefault="00ED7EAB" w:rsidP="00170E0E">
      <w:pPr>
        <w:shd w:val="clear" w:color="auto" w:fill="FFFFFF"/>
        <w:rPr>
          <w:color w:val="111111"/>
          <w:shd w:val="clear" w:color="auto" w:fill="FFFFFF"/>
        </w:rPr>
      </w:pPr>
      <w:r w:rsidRPr="00D36507">
        <w:rPr>
          <w:rStyle w:val="nfase"/>
          <w:b w:val="0"/>
          <w:bCs w:val="0"/>
          <w:color w:val="111111"/>
        </w:rPr>
        <w:t>ARGOLO, Gabriela; MIRANDA, Luciane Helena Mendes; ALFONSI, Selma Oliveira</w:t>
      </w:r>
      <w:r w:rsidRPr="00D36507">
        <w:rPr>
          <w:rStyle w:val="nfase"/>
          <w:color w:val="111111"/>
        </w:rPr>
        <w:t xml:space="preserve">. </w:t>
      </w:r>
      <w:r w:rsidRPr="00D36507">
        <w:rPr>
          <w:color w:val="111111"/>
        </w:rPr>
        <w:t>Finalidades Educativas Escolares e Desenvolvimento Emocional</w:t>
      </w:r>
      <w:r w:rsidRPr="00D36507">
        <w:rPr>
          <w:b/>
          <w:bCs/>
          <w:color w:val="111111"/>
        </w:rPr>
        <w:t xml:space="preserve">: </w:t>
      </w:r>
      <w:r w:rsidRPr="00D36507">
        <w:rPr>
          <w:color w:val="111111"/>
        </w:rPr>
        <w:t>implicação na</w:t>
      </w:r>
      <w:r w:rsidRPr="00D36507">
        <w:rPr>
          <w:b/>
          <w:bCs/>
          <w:color w:val="111111"/>
        </w:rPr>
        <w:t xml:space="preserve"> </w:t>
      </w:r>
      <w:r w:rsidRPr="00D36507">
        <w:rPr>
          <w:color w:val="111111"/>
        </w:rPr>
        <w:t>Formação Continuada e Condições de Trabalho Docente</w:t>
      </w:r>
      <w:r w:rsidRPr="00D36507">
        <w:rPr>
          <w:b/>
          <w:bCs/>
          <w:color w:val="111111"/>
        </w:rPr>
        <w:t xml:space="preserve">. </w:t>
      </w:r>
      <w:r w:rsidRPr="00D36507">
        <w:rPr>
          <w:rStyle w:val="Forte"/>
          <w:color w:val="111111"/>
          <w:shd w:val="clear" w:color="auto" w:fill="FFFFFF"/>
        </w:rPr>
        <w:t>Educativa,</w:t>
      </w:r>
      <w:r w:rsidRPr="00D36507">
        <w:rPr>
          <w:color w:val="111111"/>
          <w:shd w:val="clear" w:color="auto" w:fill="FFFFFF"/>
        </w:rPr>
        <w:t xml:space="preserve"> Revista do Programa de Pós-Graduação em Educação, Pontifícia Universidade Católica de Goiás. V. 24 (2021) Versão on-line.</w:t>
      </w:r>
    </w:p>
    <w:p w14:paraId="1797D61E" w14:textId="77777777" w:rsidR="00ED7EAB" w:rsidRPr="00D36507" w:rsidRDefault="00ED7EAB" w:rsidP="00170E0E">
      <w:pPr>
        <w:autoSpaceDE w:val="0"/>
        <w:autoSpaceDN w:val="0"/>
      </w:pPr>
    </w:p>
    <w:p w14:paraId="23D9A80D" w14:textId="7010C7D2" w:rsidR="00025FF3" w:rsidRPr="00D36507" w:rsidRDefault="00025FF3" w:rsidP="00170E0E">
      <w:pPr>
        <w:rPr>
          <w:color w:val="000000"/>
        </w:rPr>
      </w:pPr>
      <w:r w:rsidRPr="00D36507">
        <w:rPr>
          <w:color w:val="000000"/>
        </w:rPr>
        <w:t xml:space="preserve">IMBERNÓN, F. </w:t>
      </w:r>
      <w:r w:rsidRPr="00D36507">
        <w:rPr>
          <w:b/>
          <w:bCs/>
          <w:color w:val="000000"/>
        </w:rPr>
        <w:t>Qualidade do ensino e formação do professorado: uma mudança necessária.</w:t>
      </w:r>
      <w:r w:rsidRPr="00D36507">
        <w:rPr>
          <w:color w:val="000000"/>
        </w:rPr>
        <w:t xml:space="preserve"> São Paulo: Cortez, 2016.</w:t>
      </w:r>
    </w:p>
    <w:p w14:paraId="4ECEBFF8" w14:textId="77777777" w:rsidR="00025FF3" w:rsidRPr="00D36507" w:rsidRDefault="00025FF3" w:rsidP="00170E0E">
      <w:pPr>
        <w:rPr>
          <w:color w:val="000000"/>
        </w:rPr>
      </w:pPr>
    </w:p>
    <w:p w14:paraId="5E6BDD36" w14:textId="5FBAAD51" w:rsidR="007635F4" w:rsidRPr="00D36507" w:rsidRDefault="007635F4" w:rsidP="00170E0E">
      <w:pPr>
        <w:autoSpaceDE w:val="0"/>
        <w:autoSpaceDN w:val="0"/>
      </w:pPr>
      <w:r w:rsidRPr="00D36507">
        <w:t xml:space="preserve">LIBÂNEO, José C. O Dualismo Perverso da escola Pública Brasileira: escola do conhecimento para os ricos, escola do acolhimento social para os pobres. São Paulo. </w:t>
      </w:r>
      <w:r w:rsidRPr="00D36507">
        <w:rPr>
          <w:b/>
        </w:rPr>
        <w:t>Educação e Pesquisa</w:t>
      </w:r>
      <w:r w:rsidRPr="00D36507">
        <w:t>. v. 38, n.1, p. 13-28, 2012.</w:t>
      </w:r>
    </w:p>
    <w:p w14:paraId="6B1251D5" w14:textId="77777777" w:rsidR="00FC55B1" w:rsidRPr="00D36507" w:rsidRDefault="00FC55B1" w:rsidP="00170E0E">
      <w:pPr>
        <w:autoSpaceDE w:val="0"/>
        <w:autoSpaceDN w:val="0"/>
      </w:pPr>
    </w:p>
    <w:p w14:paraId="5AAA46E3" w14:textId="77777777" w:rsidR="00FC55B1" w:rsidRPr="00D36507" w:rsidRDefault="00FC55B1" w:rsidP="00170E0E">
      <w:pPr>
        <w:autoSpaceDE w:val="0"/>
        <w:autoSpaceDN w:val="0"/>
        <w:rPr>
          <w:lang w:val="fr-FR"/>
        </w:rPr>
      </w:pPr>
      <w:r w:rsidRPr="00D36507">
        <w:t xml:space="preserve">LIBÂNEO, </w:t>
      </w:r>
      <w:r w:rsidR="000C5C50" w:rsidRPr="00D36507">
        <w:t>J.C. e FREITAS, Rachel A. M. de M.</w:t>
      </w:r>
      <w:r w:rsidRPr="00D36507">
        <w:t xml:space="preserve">, </w:t>
      </w:r>
      <w:r w:rsidR="000C5C50" w:rsidRPr="00D36507">
        <w:rPr>
          <w:b/>
        </w:rPr>
        <w:t>Políticas Educacionais Neoliberais e Escola Pública</w:t>
      </w:r>
      <w:r w:rsidR="000C5C50" w:rsidRPr="00D36507">
        <w:t xml:space="preserve">: uma qualidade restrita de educação escolar. </w:t>
      </w:r>
      <w:r w:rsidR="000C5C50" w:rsidRPr="00D36507">
        <w:rPr>
          <w:lang w:val="fr-FR"/>
        </w:rPr>
        <w:t>Goiânia, GO, Editora Espaço Acadêmico, 2018.</w:t>
      </w:r>
    </w:p>
    <w:p w14:paraId="516E6A20" w14:textId="77777777" w:rsidR="007635F4" w:rsidRPr="00D36507" w:rsidRDefault="007635F4" w:rsidP="00170E0E">
      <w:pPr>
        <w:autoSpaceDE w:val="0"/>
        <w:autoSpaceDN w:val="0"/>
        <w:rPr>
          <w:lang w:val="fr-FR"/>
        </w:rPr>
      </w:pPr>
    </w:p>
    <w:p w14:paraId="13EA2A8A" w14:textId="260854F5" w:rsidR="002B414F" w:rsidRPr="00D36507" w:rsidRDefault="002B414F" w:rsidP="00170E0E">
      <w:r w:rsidRPr="00D36507">
        <w:rPr>
          <w:lang w:val="fr-FR"/>
        </w:rPr>
        <w:t>LIBÂNEO, José C. . Finalités et objectifs de l</w:t>
      </w:r>
      <w:r w:rsidR="00C90EB7" w:rsidRPr="00D36507">
        <w:rPr>
          <w:lang w:val="fr-FR"/>
        </w:rPr>
        <w:t>’</w:t>
      </w:r>
      <w:r w:rsidRPr="00D36507">
        <w:rPr>
          <w:lang w:val="fr-FR"/>
        </w:rPr>
        <w:t xml:space="preserve">éducation scolaire et actions des organismes internationaux: le cas du Brésil. In: Lenoir, Y.; Adigüzel, O.; Lenoir, A.; Libâneo, José C.;Tupin, F.. (Org.). </w:t>
      </w:r>
      <w:r w:rsidRPr="00D36507">
        <w:rPr>
          <w:b/>
          <w:lang w:val="fr-FR"/>
        </w:rPr>
        <w:t>Les finalités éducatives scolaires Une étude critique des approches théoriques, philosophiques et idéologiques</w:t>
      </w:r>
      <w:r w:rsidRPr="00D36507">
        <w:rPr>
          <w:lang w:val="fr-FR"/>
        </w:rPr>
        <w:t xml:space="preserve">. </w:t>
      </w:r>
      <w:r w:rsidRPr="00D36507">
        <w:t xml:space="preserve">1ed.Saint Lambert, Quebec, Canadá: </w:t>
      </w:r>
      <w:proofErr w:type="spellStart"/>
      <w:r w:rsidRPr="00D36507">
        <w:t>Cursus</w:t>
      </w:r>
      <w:proofErr w:type="spellEnd"/>
      <w:r w:rsidRPr="00D36507">
        <w:t xml:space="preserve"> </w:t>
      </w:r>
      <w:proofErr w:type="spellStart"/>
      <w:r w:rsidRPr="00D36507">
        <w:t>Universitaire</w:t>
      </w:r>
      <w:proofErr w:type="spellEnd"/>
      <w:r w:rsidRPr="00D36507">
        <w:t>, 2017, v. 1, p. 321-376.</w:t>
      </w:r>
    </w:p>
    <w:p w14:paraId="196EAC9A" w14:textId="77777777" w:rsidR="002B414F" w:rsidRPr="00D36507" w:rsidRDefault="002B414F" w:rsidP="00170E0E"/>
    <w:p w14:paraId="45E059D3" w14:textId="77777777" w:rsidR="002B414F" w:rsidRPr="00D36507" w:rsidRDefault="002B414F" w:rsidP="00170E0E">
      <w:r w:rsidRPr="00D36507">
        <w:t xml:space="preserve">LIBÂNEO, José C. . Políticas educacionais neoliberais e escola: uma qualidade de educação restrita e restritiva. In: LIBÂNEO, J.C.; FREITAS, R. A. M. </w:t>
      </w:r>
      <w:proofErr w:type="gramStart"/>
      <w:r w:rsidRPr="00D36507">
        <w:t>M..</w:t>
      </w:r>
      <w:proofErr w:type="gramEnd"/>
      <w:r w:rsidRPr="00D36507">
        <w:t xml:space="preserve"> (Org.). </w:t>
      </w:r>
      <w:r w:rsidRPr="00D36507">
        <w:rPr>
          <w:b/>
        </w:rPr>
        <w:t>Políticas educacionais neoliberais e escola pública: uma qualidade restrita e restritiva de educação</w:t>
      </w:r>
      <w:r w:rsidRPr="00D36507">
        <w:t>. 1ed.Gloiânia (GO): Espaço Acadêmico, 2018, v. 1, p. 45-88.</w:t>
      </w:r>
    </w:p>
    <w:p w14:paraId="4AE2D13D" w14:textId="77777777" w:rsidR="002B414F" w:rsidRPr="00D36507" w:rsidRDefault="002B414F" w:rsidP="00170E0E"/>
    <w:p w14:paraId="7A81E5FA" w14:textId="77777777" w:rsidR="002B414F" w:rsidRPr="00D36507" w:rsidRDefault="002B414F" w:rsidP="00170E0E">
      <w:r w:rsidRPr="00D36507">
        <w:t xml:space="preserve">LIBÂNEO, José C. . Escola pública brasileira, um sonho frustrado: falharam as escolas ou as políticas </w:t>
      </w:r>
      <w:proofErr w:type="gramStart"/>
      <w:r w:rsidRPr="00D36507">
        <w:t>educacionais?.</w:t>
      </w:r>
      <w:proofErr w:type="gramEnd"/>
      <w:r w:rsidRPr="00D36507">
        <w:t xml:space="preserve"> In: José Carlos Libâneo; </w:t>
      </w:r>
      <w:proofErr w:type="spellStart"/>
      <w:r w:rsidRPr="00D36507">
        <w:t>Marilza</w:t>
      </w:r>
      <w:proofErr w:type="spellEnd"/>
      <w:r w:rsidRPr="00D36507">
        <w:t xml:space="preserve"> Vanessa Rosa </w:t>
      </w:r>
      <w:proofErr w:type="spellStart"/>
      <w:r w:rsidRPr="00D36507">
        <w:t>Suanno</w:t>
      </w:r>
      <w:proofErr w:type="spellEnd"/>
      <w:r w:rsidRPr="00D36507">
        <w:t xml:space="preserve">. (Org.). </w:t>
      </w:r>
      <w:r w:rsidRPr="00D36507">
        <w:rPr>
          <w:b/>
        </w:rPr>
        <w:lastRenderedPageBreak/>
        <w:t>Didática e escola em uma sociedade complexa</w:t>
      </w:r>
      <w:r w:rsidRPr="00D36507">
        <w:t>. 1ed.Goiânia: CEPED, 2011, v. 1, p. 75-95.</w:t>
      </w:r>
    </w:p>
    <w:p w14:paraId="64609956" w14:textId="77777777" w:rsidR="002B414F" w:rsidRPr="00D36507" w:rsidRDefault="002B414F" w:rsidP="00170E0E"/>
    <w:p w14:paraId="7C2035DD" w14:textId="77777777" w:rsidR="002B414F" w:rsidRPr="00D36507" w:rsidRDefault="002B414F" w:rsidP="00170E0E">
      <w:r w:rsidRPr="00D36507">
        <w:t xml:space="preserve">LIBÂNEO, José C. . A escola que sonhamos é aquela que assegura a todos a formação cultural e científica para a vida pessoal, profissional e cidadã. In: Costa, Maria </w:t>
      </w:r>
      <w:proofErr w:type="gramStart"/>
      <w:r w:rsidRPr="00D36507">
        <w:t>V..</w:t>
      </w:r>
      <w:proofErr w:type="gramEnd"/>
      <w:r w:rsidRPr="00D36507">
        <w:t xml:space="preserve"> (Org.). </w:t>
      </w:r>
      <w:r w:rsidRPr="00D36507">
        <w:rPr>
          <w:b/>
        </w:rPr>
        <w:t>A</w:t>
      </w:r>
      <w:r w:rsidRPr="00D36507">
        <w:t xml:space="preserve"> </w:t>
      </w:r>
      <w:r w:rsidRPr="00D36507">
        <w:rPr>
          <w:b/>
        </w:rPr>
        <w:t xml:space="preserve">escola tem </w:t>
      </w:r>
      <w:proofErr w:type="gramStart"/>
      <w:r w:rsidRPr="00D36507">
        <w:rPr>
          <w:b/>
        </w:rPr>
        <w:t>futuro</w:t>
      </w:r>
      <w:r w:rsidRPr="00D36507">
        <w:t>?.</w:t>
      </w:r>
      <w:proofErr w:type="gramEnd"/>
      <w:r w:rsidRPr="00D36507">
        <w:t xml:space="preserve"> 1ed.Rio de Janeiro: DP &amp; A Editora, 2003, v. 1, p. 23-52.</w:t>
      </w:r>
    </w:p>
    <w:p w14:paraId="2169758B" w14:textId="77777777" w:rsidR="002B414F" w:rsidRPr="00D36507" w:rsidRDefault="002B414F" w:rsidP="00170E0E">
      <w:pPr>
        <w:autoSpaceDE w:val="0"/>
        <w:autoSpaceDN w:val="0"/>
      </w:pPr>
    </w:p>
    <w:p w14:paraId="46F9B395" w14:textId="77777777" w:rsidR="00682370" w:rsidRPr="00D36507" w:rsidRDefault="00682370" w:rsidP="00170E0E">
      <w:r w:rsidRPr="00D36507">
        <w:t xml:space="preserve">LIBÂNEO, José Carlos; ROSA, Sandra Valéria </w:t>
      </w:r>
      <w:proofErr w:type="spellStart"/>
      <w:r w:rsidRPr="00D36507">
        <w:t>Limonta</w:t>
      </w:r>
      <w:proofErr w:type="spellEnd"/>
      <w:r w:rsidRPr="00D36507">
        <w:t xml:space="preserve">; ECHALAR, </w:t>
      </w:r>
      <w:proofErr w:type="spellStart"/>
      <w:r w:rsidRPr="00D36507">
        <w:t>Adda</w:t>
      </w:r>
      <w:proofErr w:type="spellEnd"/>
      <w:r w:rsidRPr="00D36507">
        <w:t xml:space="preserve"> Daniela Lima Figueiredo; SUANNO, Marilza Vanessa Rosa (</w:t>
      </w:r>
      <w:proofErr w:type="spellStart"/>
      <w:r w:rsidRPr="00D36507">
        <w:t>Orgs</w:t>
      </w:r>
      <w:proofErr w:type="spellEnd"/>
      <w:r w:rsidRPr="00D36507">
        <w:t>.). </w:t>
      </w:r>
      <w:r w:rsidRPr="00D36507">
        <w:rPr>
          <w:b/>
          <w:bCs/>
        </w:rPr>
        <w:t>Didática e formação de professores:</w:t>
      </w:r>
      <w:r w:rsidRPr="00D36507">
        <w:t xml:space="preserve"> embates com as políticas curriculares neoliberais. Goiânia: </w:t>
      </w:r>
      <w:proofErr w:type="spellStart"/>
      <w:r w:rsidRPr="00D36507">
        <w:t>Cegraf</w:t>
      </w:r>
      <w:proofErr w:type="spellEnd"/>
      <w:r w:rsidRPr="00D36507">
        <w:t xml:space="preserve"> UFG, 2022, p. 38-46. Disponível em: </w:t>
      </w:r>
      <w:hyperlink r:id="rId9" w:tgtFrame="_blank" w:history="1">
        <w:r w:rsidRPr="00D36507">
          <w:t>https://publica.ciar.ufg.br/ebooks/edipe2_ebook/artigo_07.html</w:t>
        </w:r>
      </w:hyperlink>
    </w:p>
    <w:p w14:paraId="746B2468" w14:textId="77777777" w:rsidR="00682370" w:rsidRPr="00D36507" w:rsidRDefault="00682370" w:rsidP="00170E0E"/>
    <w:p w14:paraId="4D609C59" w14:textId="0D46DBA7" w:rsidR="00682370" w:rsidRPr="00D36507" w:rsidRDefault="00682370" w:rsidP="00170E0E">
      <w:r w:rsidRPr="00D36507">
        <w:t xml:space="preserve">MOURA, Manoel </w:t>
      </w:r>
      <w:proofErr w:type="spellStart"/>
      <w:r w:rsidRPr="00D36507">
        <w:t>Oriosvaldo</w:t>
      </w:r>
      <w:proofErr w:type="spellEnd"/>
      <w:r w:rsidRPr="00D36507">
        <w:t xml:space="preserve"> de. Formar e formar-se em espaços de significação da atividade pedagógica. In: LIBÂNEO, José Carlos; ROSA, Sandra Valéria </w:t>
      </w:r>
      <w:proofErr w:type="spellStart"/>
      <w:r w:rsidRPr="00D36507">
        <w:t>Limonta</w:t>
      </w:r>
      <w:proofErr w:type="spellEnd"/>
      <w:r w:rsidRPr="00D36507">
        <w:t xml:space="preserve">; ECHALAR, </w:t>
      </w:r>
      <w:proofErr w:type="spellStart"/>
      <w:r w:rsidRPr="00D36507">
        <w:t>Adda</w:t>
      </w:r>
      <w:proofErr w:type="spellEnd"/>
      <w:r w:rsidRPr="00D36507">
        <w:t xml:space="preserve"> Daniela Lima Figueiredo; SUANNO, Marilza Vanessa Rosa (</w:t>
      </w:r>
      <w:proofErr w:type="spellStart"/>
      <w:r w:rsidRPr="00D36507">
        <w:t>Orgs</w:t>
      </w:r>
      <w:proofErr w:type="spellEnd"/>
      <w:r w:rsidRPr="00D36507">
        <w:t>.). </w:t>
      </w:r>
      <w:r w:rsidRPr="00D36507">
        <w:rPr>
          <w:b/>
          <w:bCs/>
        </w:rPr>
        <w:t>Didática e formação de professores:</w:t>
      </w:r>
      <w:r w:rsidRPr="00D36507">
        <w:t xml:space="preserve"> embates com as políticas curriculares neoliberais. Goiânia: </w:t>
      </w:r>
      <w:proofErr w:type="spellStart"/>
      <w:r w:rsidRPr="00D36507">
        <w:t>Cegraf</w:t>
      </w:r>
      <w:proofErr w:type="spellEnd"/>
      <w:r w:rsidRPr="00D36507">
        <w:t xml:space="preserve"> UFG, 2022, p. 38-46. Disponível em: </w:t>
      </w:r>
      <w:hyperlink r:id="rId10" w:tgtFrame="_blank" w:history="1">
        <w:r w:rsidRPr="00D36507">
          <w:t>https://publica.ciar.ufg.br/ebooks/edipe2_ebook/artigo_07.html</w:t>
        </w:r>
      </w:hyperlink>
    </w:p>
    <w:p w14:paraId="72655CC6" w14:textId="77777777" w:rsidR="00682370" w:rsidRPr="00D36507" w:rsidRDefault="00682370" w:rsidP="00170E0E"/>
    <w:p w14:paraId="4F36986D" w14:textId="7EA56DAD" w:rsidR="00E11214" w:rsidRPr="00D36507" w:rsidRDefault="005F287D" w:rsidP="00170E0E">
      <w:pPr>
        <w:autoSpaceDE w:val="0"/>
        <w:autoSpaceDN w:val="0"/>
      </w:pPr>
      <w:r w:rsidRPr="00D36507">
        <w:t xml:space="preserve">NÓVOA, A. </w:t>
      </w:r>
      <w:r w:rsidRPr="00D36507">
        <w:rPr>
          <w:b/>
        </w:rPr>
        <w:t>Professores Imagens do Futuro Presente</w:t>
      </w:r>
      <w:r w:rsidRPr="00D36507">
        <w:t xml:space="preserve"> </w:t>
      </w:r>
      <w:r w:rsidR="009F63EC" w:rsidRPr="00D36507">
        <w:t>– Lisboa, Educa, 2009.</w:t>
      </w:r>
      <w:r w:rsidRPr="00D36507">
        <w:t xml:space="preserve"> </w:t>
      </w:r>
    </w:p>
    <w:p w14:paraId="7C8265EF" w14:textId="22F15546" w:rsidR="00A2074E" w:rsidRPr="00D36507" w:rsidRDefault="00A2074E" w:rsidP="00170E0E"/>
    <w:p w14:paraId="6E0C3401" w14:textId="16FBE8D1" w:rsidR="00025FF3" w:rsidRPr="00D36507" w:rsidRDefault="00025FF3" w:rsidP="00170E0E">
      <w:pPr>
        <w:rPr>
          <w:color w:val="000000"/>
        </w:rPr>
      </w:pPr>
      <w:r w:rsidRPr="00D36507">
        <w:rPr>
          <w:color w:val="000000"/>
        </w:rPr>
        <w:t>NÓVOA, A. A</w:t>
      </w:r>
      <w:r w:rsidRPr="00535767">
        <w:rPr>
          <w:b/>
          <w:bCs/>
          <w:color w:val="000000"/>
        </w:rPr>
        <w:t>. crise do Coronavírus vai acelerar a história e precisamos nos reinventar</w:t>
      </w:r>
      <w:r w:rsidRPr="00D36507">
        <w:rPr>
          <w:color w:val="000000"/>
        </w:rPr>
        <w:t>. educadores.educacao.ba.gov.br, 2020. Disponível em: &lt;https://bityli.com/</w:t>
      </w:r>
      <w:proofErr w:type="spellStart"/>
      <w:r w:rsidRPr="00D36507">
        <w:rPr>
          <w:color w:val="000000"/>
        </w:rPr>
        <w:t>DlbODW</w:t>
      </w:r>
      <w:proofErr w:type="spellEnd"/>
      <w:r w:rsidRPr="00D36507">
        <w:rPr>
          <w:color w:val="000000"/>
        </w:rPr>
        <w:t>&gt;. Acesso em: 05 maio de 2022.</w:t>
      </w:r>
    </w:p>
    <w:p w14:paraId="591F4515" w14:textId="77777777" w:rsidR="0013067D" w:rsidRPr="00D36507" w:rsidRDefault="0013067D" w:rsidP="00170E0E">
      <w:pPr>
        <w:rPr>
          <w:color w:val="000000"/>
        </w:rPr>
      </w:pPr>
    </w:p>
    <w:p w14:paraId="65340A57" w14:textId="758DCBF0" w:rsidR="00025FF3" w:rsidRPr="00D36507" w:rsidRDefault="00025FF3" w:rsidP="00170E0E">
      <w:pPr>
        <w:rPr>
          <w:color w:val="000000"/>
        </w:rPr>
      </w:pPr>
      <w:r w:rsidRPr="00D36507">
        <w:rPr>
          <w:color w:val="000000"/>
        </w:rPr>
        <w:t>NÓVOA, A.; ALVIM, Y. C. Os professores depois da pandemia</w:t>
      </w:r>
      <w:r w:rsidRPr="00D36507">
        <w:rPr>
          <w:b/>
          <w:bCs/>
          <w:color w:val="000000"/>
        </w:rPr>
        <w:t>. Educação &amp; Sociedade</w:t>
      </w:r>
      <w:r w:rsidRPr="00D36507">
        <w:rPr>
          <w:color w:val="000000"/>
        </w:rPr>
        <w:t>. 2021, v. 42. Disponível em: &lt;https://doi.org/10.1590/ES.249236&gt;. Acesso: 15 maio 2022.</w:t>
      </w:r>
    </w:p>
    <w:p w14:paraId="5BD5AA40" w14:textId="77777777" w:rsidR="0013067D" w:rsidRPr="00ED4304" w:rsidRDefault="0013067D" w:rsidP="00170E0E">
      <w:pPr>
        <w:pStyle w:val="PargrafodaLista"/>
        <w:spacing w:after="0" w:line="240" w:lineRule="auto"/>
        <w:ind w:left="0"/>
        <w:rPr>
          <w:rFonts w:ascii="Times New Roman" w:hAnsi="Times New Roman"/>
          <w:i w:val="0"/>
          <w:iCs w:val="0"/>
          <w:color w:val="000000"/>
          <w:sz w:val="24"/>
          <w:szCs w:val="24"/>
          <w:lang w:val="pt-BR"/>
        </w:rPr>
      </w:pPr>
    </w:p>
    <w:p w14:paraId="1F612D1B" w14:textId="1F03253B" w:rsidR="00025FF3" w:rsidRPr="00D36507" w:rsidRDefault="0013067D" w:rsidP="00170E0E">
      <w:r w:rsidRPr="00D36507">
        <w:t xml:space="preserve">PEREZ-GOMEZ, A. </w:t>
      </w:r>
      <w:proofErr w:type="spellStart"/>
      <w:r w:rsidRPr="00D36507">
        <w:t>Las</w:t>
      </w:r>
      <w:proofErr w:type="spellEnd"/>
      <w:r w:rsidRPr="00D36507">
        <w:t xml:space="preserve"> funciones </w:t>
      </w:r>
      <w:proofErr w:type="spellStart"/>
      <w:r w:rsidRPr="00D36507">
        <w:t>sociales</w:t>
      </w:r>
      <w:proofErr w:type="spellEnd"/>
      <w:r w:rsidRPr="00D36507">
        <w:t xml:space="preserve"> de </w:t>
      </w:r>
      <w:proofErr w:type="spellStart"/>
      <w:r w:rsidRPr="00D36507">
        <w:t>la</w:t>
      </w:r>
      <w:proofErr w:type="spellEnd"/>
      <w:r w:rsidRPr="00D36507">
        <w:t xml:space="preserve"> </w:t>
      </w:r>
      <w:proofErr w:type="spellStart"/>
      <w:r w:rsidRPr="00D36507">
        <w:t>escuela</w:t>
      </w:r>
      <w:proofErr w:type="spellEnd"/>
      <w:r w:rsidRPr="00D36507">
        <w:t xml:space="preserve">: de </w:t>
      </w:r>
      <w:proofErr w:type="spellStart"/>
      <w:r w:rsidRPr="00D36507">
        <w:t>la</w:t>
      </w:r>
      <w:proofErr w:type="spellEnd"/>
      <w:r w:rsidRPr="00D36507">
        <w:t xml:space="preserve"> </w:t>
      </w:r>
      <w:proofErr w:type="spellStart"/>
      <w:r w:rsidRPr="00D36507">
        <w:t>reproducción</w:t>
      </w:r>
      <w:proofErr w:type="spellEnd"/>
      <w:r w:rsidRPr="00D36507">
        <w:t xml:space="preserve"> a </w:t>
      </w:r>
      <w:proofErr w:type="spellStart"/>
      <w:r w:rsidRPr="00D36507">
        <w:t>la</w:t>
      </w:r>
      <w:proofErr w:type="spellEnd"/>
      <w:r w:rsidRPr="00D36507">
        <w:t xml:space="preserve"> </w:t>
      </w:r>
      <w:proofErr w:type="spellStart"/>
      <w:r w:rsidRPr="00D36507">
        <w:t>reconstrucción</w:t>
      </w:r>
      <w:proofErr w:type="spellEnd"/>
      <w:r w:rsidRPr="00D36507">
        <w:t xml:space="preserve"> crítica </w:t>
      </w:r>
      <w:proofErr w:type="spellStart"/>
      <w:r w:rsidRPr="00D36507">
        <w:t>del</w:t>
      </w:r>
      <w:proofErr w:type="spellEnd"/>
      <w:r w:rsidRPr="00D36507">
        <w:t xml:space="preserve"> </w:t>
      </w:r>
      <w:proofErr w:type="spellStart"/>
      <w:r w:rsidRPr="00D36507">
        <w:t>conocimiento</w:t>
      </w:r>
      <w:proofErr w:type="spellEnd"/>
      <w:r w:rsidRPr="00D36507">
        <w:t xml:space="preserve"> y </w:t>
      </w:r>
      <w:proofErr w:type="spellStart"/>
      <w:r w:rsidRPr="00D36507">
        <w:t>la</w:t>
      </w:r>
      <w:proofErr w:type="spellEnd"/>
      <w:r w:rsidRPr="00D36507">
        <w:t xml:space="preserve"> experiencia. </w:t>
      </w:r>
      <w:r w:rsidRPr="00D36507">
        <w:rPr>
          <w:lang w:val="fr-FR"/>
        </w:rPr>
        <w:t xml:space="preserve">In J. Sacristán et A. Pérez-Gómez (dir.), </w:t>
      </w:r>
      <w:r w:rsidRPr="00535767">
        <w:rPr>
          <w:b/>
          <w:bCs/>
          <w:lang w:val="fr-FR"/>
        </w:rPr>
        <w:t>Comprender y transformar la enseñanza</w:t>
      </w:r>
      <w:r w:rsidRPr="00D36507">
        <w:rPr>
          <w:lang w:val="fr-FR"/>
        </w:rPr>
        <w:t xml:space="preserve"> (p.17-33). </w:t>
      </w:r>
      <w:r w:rsidRPr="00D36507">
        <w:t xml:space="preserve">Madrid: </w:t>
      </w:r>
      <w:proofErr w:type="spellStart"/>
      <w:r w:rsidRPr="00D36507">
        <w:t>Ediciones</w:t>
      </w:r>
      <w:proofErr w:type="spellEnd"/>
      <w:r w:rsidRPr="00D36507">
        <w:t xml:space="preserve"> </w:t>
      </w:r>
      <w:proofErr w:type="spellStart"/>
      <w:r w:rsidRPr="00D36507">
        <w:t>Morata</w:t>
      </w:r>
      <w:proofErr w:type="spellEnd"/>
      <w:r w:rsidRPr="00D36507">
        <w:t>, 2008.</w:t>
      </w:r>
    </w:p>
    <w:p w14:paraId="56B802A7" w14:textId="77777777" w:rsidR="0013067D" w:rsidRDefault="0013067D" w:rsidP="00170E0E">
      <w:pPr>
        <w:pStyle w:val="PargrafodaLista"/>
        <w:spacing w:after="0" w:line="240" w:lineRule="auto"/>
        <w:ind w:left="0"/>
        <w:rPr>
          <w:rFonts w:ascii="Times New Roman" w:hAnsi="Times New Roman"/>
          <w:i w:val="0"/>
          <w:iCs w:val="0"/>
          <w:sz w:val="24"/>
          <w:szCs w:val="24"/>
        </w:rPr>
      </w:pPr>
    </w:p>
    <w:p w14:paraId="7B9CFFC4" w14:textId="13CB1AD4" w:rsidR="008259E0" w:rsidRPr="008259E0" w:rsidRDefault="008259E0" w:rsidP="00170E0E">
      <w:pPr>
        <w:pStyle w:val="PargrafodaLista"/>
        <w:spacing w:after="0" w:line="240" w:lineRule="auto"/>
        <w:ind w:left="0"/>
        <w:rPr>
          <w:rFonts w:ascii="Times New Roman" w:hAnsi="Times New Roman"/>
          <w:i w:val="0"/>
          <w:iCs w:val="0"/>
          <w:sz w:val="24"/>
          <w:szCs w:val="24"/>
          <w:lang w:val="pt-BR" w:eastAsia="pt-BR" w:bidi="ar-SA"/>
        </w:rPr>
      </w:pPr>
      <w:r w:rsidRPr="008259E0">
        <w:rPr>
          <w:rFonts w:ascii="Times New Roman" w:hAnsi="Times New Roman"/>
          <w:i w:val="0"/>
          <w:iCs w:val="0"/>
          <w:sz w:val="24"/>
          <w:szCs w:val="24"/>
          <w:lang w:val="pt-BR" w:eastAsia="pt-BR" w:bidi="ar-SA"/>
        </w:rPr>
        <w:t>PLACCO, Vera M.N.S.</w:t>
      </w:r>
      <w:r>
        <w:rPr>
          <w:rFonts w:ascii="Times New Roman" w:hAnsi="Times New Roman"/>
          <w:i w:val="0"/>
          <w:iCs w:val="0"/>
          <w:sz w:val="24"/>
          <w:szCs w:val="24"/>
          <w:lang w:val="pt-BR" w:eastAsia="pt-BR" w:bidi="ar-SA"/>
        </w:rPr>
        <w:t>; SOUZA, Vera L.T. de (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  <w:lang w:val="pt-BR" w:eastAsia="pt-BR" w:bidi="ar-SA"/>
        </w:rPr>
        <w:t>orgs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  <w:lang w:val="pt-BR" w:eastAsia="pt-BR" w:bidi="ar-SA"/>
        </w:rPr>
        <w:t xml:space="preserve">). </w:t>
      </w:r>
      <w:r w:rsidRPr="008259E0">
        <w:rPr>
          <w:rFonts w:ascii="Times New Roman" w:hAnsi="Times New Roman"/>
          <w:i w:val="0"/>
          <w:iCs w:val="0"/>
          <w:sz w:val="24"/>
          <w:szCs w:val="24"/>
          <w:lang w:val="pt-BR" w:eastAsia="pt-BR" w:bidi="ar-SA"/>
        </w:rPr>
        <w:t xml:space="preserve">Profissionais da Educação do século XXI: desafios e perspectivas atuais. Campinas, </w:t>
      </w:r>
      <w:proofErr w:type="spellStart"/>
      <w:r w:rsidRPr="008259E0">
        <w:rPr>
          <w:rFonts w:ascii="Times New Roman" w:hAnsi="Times New Roman"/>
          <w:i w:val="0"/>
          <w:iCs w:val="0"/>
          <w:sz w:val="24"/>
          <w:szCs w:val="24"/>
          <w:lang w:val="pt-BR" w:eastAsia="pt-BR" w:bidi="ar-SA"/>
        </w:rPr>
        <w:t>Edit</w:t>
      </w:r>
      <w:proofErr w:type="spellEnd"/>
      <w:r w:rsidRPr="008259E0">
        <w:rPr>
          <w:rFonts w:ascii="Times New Roman" w:hAnsi="Times New Roman"/>
          <w:i w:val="0"/>
          <w:iCs w:val="0"/>
          <w:sz w:val="24"/>
          <w:szCs w:val="24"/>
          <w:lang w:val="pt-BR" w:eastAsia="pt-BR" w:bidi="ar-SA"/>
        </w:rPr>
        <w:t>. Pontes (no prelo)</w:t>
      </w:r>
    </w:p>
    <w:p w14:paraId="36F91061" w14:textId="77777777" w:rsidR="008259E0" w:rsidRDefault="008259E0" w:rsidP="00170E0E">
      <w:bookmarkStart w:id="1" w:name="_Hlk536448024"/>
    </w:p>
    <w:p w14:paraId="318D87F2" w14:textId="7BD50A4C" w:rsidR="00A2074E" w:rsidRPr="00D36507" w:rsidRDefault="00A2074E" w:rsidP="00170E0E">
      <w:pPr>
        <w:rPr>
          <w:lang w:val="fr-FR"/>
        </w:rPr>
      </w:pPr>
      <w:r w:rsidRPr="00D36507">
        <w:t xml:space="preserve">PLACCO, Vera </w:t>
      </w:r>
      <w:proofErr w:type="gramStart"/>
      <w:r w:rsidRPr="00D36507">
        <w:t>M.N.S..</w:t>
      </w:r>
      <w:proofErr w:type="gramEnd"/>
      <w:r w:rsidRPr="00D36507">
        <w:t xml:space="preserve"> Ser Humano Hoje: contribuições da formação e pesquisa. In. ENS, Romilda T.; BEHRENS, Marilda A. (orgs.). </w:t>
      </w:r>
      <w:r w:rsidRPr="00414137">
        <w:rPr>
          <w:b/>
          <w:bCs/>
        </w:rPr>
        <w:t>Formação do Professor</w:t>
      </w:r>
      <w:r w:rsidRPr="00D36507">
        <w:t xml:space="preserve">: profissionalidade, pesquisa e cultura escolar. </w:t>
      </w:r>
      <w:r w:rsidRPr="00D36507">
        <w:rPr>
          <w:lang w:val="fr-FR"/>
        </w:rPr>
        <w:t>Curitiba, Champagnat, 2010. (p. 135-152).</w:t>
      </w:r>
      <w:bookmarkEnd w:id="1"/>
    </w:p>
    <w:p w14:paraId="1DA52E26" w14:textId="77777777" w:rsidR="00E11214" w:rsidRPr="00D36507" w:rsidRDefault="00E11214" w:rsidP="00170E0E">
      <w:pPr>
        <w:rPr>
          <w:lang w:val="fr-FR"/>
        </w:rPr>
      </w:pPr>
    </w:p>
    <w:bookmarkStart w:id="2" w:name="_Hlk100653560"/>
    <w:p w14:paraId="5501121F" w14:textId="77777777" w:rsidR="006643DB" w:rsidRPr="006643DB" w:rsidRDefault="006643DB" w:rsidP="006643DB">
      <w:r w:rsidRPr="006643DB">
        <w:fldChar w:fldCharType="begin"/>
      </w:r>
      <w:r w:rsidRPr="006643DB">
        <w:instrText>HYPERLINK "http://lattes.cnpq.br/4292131898988204" \t "_blank"</w:instrText>
      </w:r>
      <w:r w:rsidRPr="006643DB">
        <w:fldChar w:fldCharType="separate"/>
      </w:r>
      <w:r w:rsidRPr="006643DB">
        <w:t>PLACCO, VERA MARIA NIGRO DE SOUZA</w:t>
      </w:r>
      <w:r w:rsidRPr="006643DB">
        <w:fldChar w:fldCharType="end"/>
      </w:r>
      <w:r w:rsidRPr="006643DB">
        <w:t xml:space="preserve">; PEREIRA, </w:t>
      </w:r>
      <w:proofErr w:type="gramStart"/>
      <w:r w:rsidRPr="006643DB">
        <w:t>Rodnei .</w:t>
      </w:r>
      <w:proofErr w:type="gramEnd"/>
      <w:r w:rsidRPr="006643DB">
        <w:t xml:space="preserve"> Para além da relação ' pesquisador-pesquisado': contribuições de uma pesquisa-formação construída com </w:t>
      </w:r>
      <w:r w:rsidRPr="006643DB">
        <w:lastRenderedPageBreak/>
        <w:t>coordenadoras pedagógicas iniciantes. Revista Internacional de Investigação-Ação Colaborativa, v. 1, p. 105-122, 2018.</w:t>
      </w:r>
    </w:p>
    <w:p w14:paraId="1B754F83" w14:textId="77777777" w:rsidR="006643DB" w:rsidRDefault="006643DB" w:rsidP="00170E0E"/>
    <w:p w14:paraId="76A265F3" w14:textId="2048947D" w:rsidR="00FE50B9" w:rsidRPr="00D36507" w:rsidRDefault="006434F2" w:rsidP="00170E0E">
      <w:hyperlink r:id="rId11" w:tgtFrame="_blank" w:history="1">
        <w:r w:rsidR="00FE50B9" w:rsidRPr="006643DB">
          <w:t>PLACCO, V. M. N. S.</w:t>
        </w:r>
      </w:hyperlink>
      <w:r w:rsidR="00FE50B9" w:rsidRPr="006643DB">
        <w:t>; SIGALLA, L. A. A.; TAHAN, S.; </w:t>
      </w:r>
      <w:hyperlink r:id="rId12" w:tgtFrame="_blank" w:tooltip="Clique para visualizar o currículo" w:history="1">
        <w:r w:rsidR="00FE50B9" w:rsidRPr="006643DB">
          <w:t>ORSOLON, L. A. M.</w:t>
        </w:r>
      </w:hyperlink>
      <w:r w:rsidR="00FE50B9" w:rsidRPr="006643DB">
        <w:t> </w:t>
      </w:r>
      <w:r w:rsidR="00FE50B9" w:rsidRPr="00D36507">
        <w:rPr>
          <w:lang w:val="fr-FR"/>
        </w:rPr>
        <w:t xml:space="preserve">; ARGOLO, G.. </w:t>
      </w:r>
      <w:proofErr w:type="spellStart"/>
      <w:r w:rsidR="00FE50B9" w:rsidRPr="00D36507">
        <w:t>Condições</w:t>
      </w:r>
      <w:proofErr w:type="spellEnd"/>
      <w:r w:rsidR="00FE50B9" w:rsidRPr="00D36507">
        <w:t xml:space="preserve"> de trabalho docente na escola da atualidade: demandas e desafios, na </w:t>
      </w:r>
      <w:proofErr w:type="spellStart"/>
      <w:r w:rsidR="00FE50B9" w:rsidRPr="00D36507">
        <w:t>percepção</w:t>
      </w:r>
      <w:proofErr w:type="spellEnd"/>
      <w:r w:rsidR="00FE50B9" w:rsidRPr="00D36507">
        <w:t xml:space="preserve"> de educadores da rede </w:t>
      </w:r>
      <w:proofErr w:type="spellStart"/>
      <w:r w:rsidR="00FE50B9" w:rsidRPr="00D36507">
        <w:t>pública</w:t>
      </w:r>
      <w:proofErr w:type="spellEnd"/>
      <w:r w:rsidR="00FE50B9" w:rsidRPr="00D36507">
        <w:t xml:space="preserve"> estadual paulista. </w:t>
      </w:r>
      <w:r w:rsidR="00FE50B9" w:rsidRPr="00D36507">
        <w:rPr>
          <w:b/>
          <w:bCs/>
        </w:rPr>
        <w:t>Educação</w:t>
      </w:r>
      <w:r w:rsidR="00FE50B9" w:rsidRPr="00D36507">
        <w:t xml:space="preserve"> (Santa Maria. online), v. 47, p. 1-20, 2022.</w:t>
      </w:r>
    </w:p>
    <w:p w14:paraId="7424EFDE" w14:textId="77777777" w:rsidR="00291FB5" w:rsidRPr="00D36507" w:rsidRDefault="00291FB5" w:rsidP="00170E0E">
      <w:pPr>
        <w:rPr>
          <w:color w:val="111111"/>
        </w:rPr>
      </w:pPr>
    </w:p>
    <w:p w14:paraId="496B287C" w14:textId="3106FD01" w:rsidR="00ED7EAB" w:rsidRPr="00ED4304" w:rsidRDefault="00ED7EAB" w:rsidP="00170E0E">
      <w:pPr>
        <w:rPr>
          <w:color w:val="111111"/>
          <w:shd w:val="clear" w:color="auto" w:fill="FFFFFF"/>
        </w:rPr>
      </w:pPr>
      <w:r w:rsidRPr="00D36507">
        <w:rPr>
          <w:color w:val="111111"/>
        </w:rPr>
        <w:t xml:space="preserve">PLACCO, Vera Maria Nigro de Souza; CALLAS, Danielle Girotti; BARBOSA, Rafael Conde </w:t>
      </w:r>
      <w:hyperlink r:id="rId13" w:history="1">
        <w:r w:rsidRPr="00D36507">
          <w:rPr>
            <w:rStyle w:val="Hyperlink"/>
            <w:color w:val="02000E"/>
            <w:u w:val="none"/>
          </w:rPr>
          <w:t>Tecnologias Digitais: uma das finalidades educativas escolares ou meio para alcançá-las?</w:t>
        </w:r>
      </w:hyperlink>
      <w:r w:rsidRPr="00D36507">
        <w:rPr>
          <w:color w:val="111111"/>
        </w:rPr>
        <w:t xml:space="preserve"> </w:t>
      </w:r>
      <w:r w:rsidRPr="00D36507">
        <w:rPr>
          <w:b/>
          <w:bCs/>
          <w:color w:val="111111"/>
        </w:rPr>
        <w:t>Educativa</w:t>
      </w:r>
      <w:r w:rsidRPr="00D36507">
        <w:rPr>
          <w:color w:val="111111"/>
        </w:rPr>
        <w:t xml:space="preserve">, </w:t>
      </w:r>
      <w:r w:rsidRPr="00D36507">
        <w:rPr>
          <w:color w:val="111111"/>
          <w:shd w:val="clear" w:color="auto" w:fill="FFFFFF"/>
        </w:rPr>
        <w:t xml:space="preserve">Revista do Programa de Pós-Graduação em Educação, Pontifícia Universidade Católica de Goiás. </w:t>
      </w:r>
      <w:r w:rsidRPr="00ED4304">
        <w:rPr>
          <w:color w:val="111111"/>
          <w:shd w:val="clear" w:color="auto" w:fill="FFFFFF"/>
        </w:rPr>
        <w:t>V. 24 (2021) Versão on-line.</w:t>
      </w:r>
    </w:p>
    <w:bookmarkEnd w:id="2"/>
    <w:p w14:paraId="434E7201" w14:textId="77777777" w:rsidR="00581095" w:rsidRPr="00ED4304" w:rsidRDefault="00581095" w:rsidP="00170E0E">
      <w:pPr>
        <w:rPr>
          <w:color w:val="111111"/>
        </w:rPr>
      </w:pPr>
    </w:p>
    <w:p w14:paraId="2E0212E1" w14:textId="77777777" w:rsidR="0079149F" w:rsidRPr="0079149F" w:rsidRDefault="006434F2" w:rsidP="0079149F">
      <w:pPr>
        <w:textAlignment w:val="baseline"/>
        <w:rPr>
          <w:color w:val="111111"/>
        </w:rPr>
      </w:pPr>
      <w:hyperlink r:id="rId14" w:tgtFrame="_blank" w:history="1">
        <w:r w:rsidR="0079149F" w:rsidRPr="0079149F">
          <w:rPr>
            <w:color w:val="111111"/>
          </w:rPr>
          <w:t>PLACCO, VERA MARIA NIGRO DE SOUZA</w:t>
        </w:r>
      </w:hyperlink>
      <w:r w:rsidR="0079149F" w:rsidRPr="0079149F">
        <w:rPr>
          <w:color w:val="111111"/>
        </w:rPr>
        <w:t>; SIGALLA, Luciana Andrea Afonso ; TAHAN, Simone P. ; </w:t>
      </w:r>
      <w:hyperlink r:id="rId15" w:tgtFrame="_blank" w:tooltip="Clique para visualizar o currículo" w:history="1">
        <w:r w:rsidR="0079149F" w:rsidRPr="0079149F">
          <w:rPr>
            <w:color w:val="111111"/>
          </w:rPr>
          <w:t>ORSOLON, L. A. M.</w:t>
        </w:r>
      </w:hyperlink>
      <w:r w:rsidR="0079149F" w:rsidRPr="0079149F">
        <w:rPr>
          <w:color w:val="111111"/>
        </w:rPr>
        <w:t xml:space="preserve"> ; ARGOLO, Gabriela . </w:t>
      </w:r>
      <w:proofErr w:type="spellStart"/>
      <w:r w:rsidR="0079149F" w:rsidRPr="0079149F">
        <w:rPr>
          <w:color w:val="111111"/>
        </w:rPr>
        <w:t>Condições</w:t>
      </w:r>
      <w:proofErr w:type="spellEnd"/>
      <w:r w:rsidR="0079149F" w:rsidRPr="0079149F">
        <w:rPr>
          <w:color w:val="111111"/>
        </w:rPr>
        <w:t xml:space="preserve"> de trabalho docente na escola da atualidade: demandas e desafios, na </w:t>
      </w:r>
      <w:proofErr w:type="spellStart"/>
      <w:r w:rsidR="0079149F" w:rsidRPr="0079149F">
        <w:rPr>
          <w:color w:val="111111"/>
        </w:rPr>
        <w:t>percepção</w:t>
      </w:r>
      <w:proofErr w:type="spellEnd"/>
      <w:r w:rsidR="0079149F" w:rsidRPr="0079149F">
        <w:rPr>
          <w:color w:val="111111"/>
        </w:rPr>
        <w:t xml:space="preserve"> de educadores da rede </w:t>
      </w:r>
      <w:proofErr w:type="spellStart"/>
      <w:r w:rsidR="0079149F" w:rsidRPr="0079149F">
        <w:rPr>
          <w:color w:val="111111"/>
        </w:rPr>
        <w:t>pública</w:t>
      </w:r>
      <w:proofErr w:type="spellEnd"/>
      <w:r w:rsidR="0079149F" w:rsidRPr="0079149F">
        <w:rPr>
          <w:color w:val="111111"/>
        </w:rPr>
        <w:t xml:space="preserve"> estadual paulista. EDUCAÇÃO (SANTA MARIA. ONLINE)</w:t>
      </w:r>
      <w:r w:rsidR="0079149F" w:rsidRPr="0079149F">
        <w:rPr>
          <w:noProof/>
          <w:color w:val="111111"/>
          <w:lang w:val="fr-FR"/>
        </w:rPr>
        <w:drawing>
          <wp:inline distT="0" distB="0" distL="0" distR="0" wp14:anchorId="209B0301" wp14:editId="75CEF8DA">
            <wp:extent cx="171450" cy="76200"/>
            <wp:effectExtent l="0" t="0" r="0" b="0"/>
            <wp:docPr id="356583534" name="Imagem 35658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46444_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49F" w:rsidRPr="0079149F">
        <w:rPr>
          <w:color w:val="111111"/>
        </w:rPr>
        <w:t>, v. 47, p. 1-20, 2022.</w:t>
      </w:r>
    </w:p>
    <w:p w14:paraId="17F5A310" w14:textId="77777777" w:rsidR="0079149F" w:rsidRDefault="0079149F" w:rsidP="00170E0E">
      <w:pPr>
        <w:ind w:right="-20"/>
      </w:pPr>
    </w:p>
    <w:p w14:paraId="39890DE8" w14:textId="202DCBF1" w:rsidR="005A60C6" w:rsidRPr="00ED4304" w:rsidRDefault="005A60C6" w:rsidP="00170E0E">
      <w:pPr>
        <w:ind w:right="-20"/>
        <w:rPr>
          <w:lang w:val="en-US"/>
        </w:rPr>
      </w:pPr>
      <w:r w:rsidRPr="00D36507">
        <w:t xml:space="preserve">ROLDÃO, M. C. Currículo, didáticas e formação de professores - a triangulação esquecida? In. OLIVEIRA, M. R. N. S. (Org). </w:t>
      </w:r>
      <w:r w:rsidRPr="00D36507">
        <w:rPr>
          <w:b/>
        </w:rPr>
        <w:t>Professor</w:t>
      </w:r>
      <w:r w:rsidRPr="00D36507">
        <w:t xml:space="preserve">: Formação, Saberes e Problemas. </w:t>
      </w:r>
      <w:r w:rsidRPr="00ED4304">
        <w:rPr>
          <w:lang w:val="en-US"/>
        </w:rPr>
        <w:t xml:space="preserve">Portugal: Porto </w:t>
      </w:r>
      <w:proofErr w:type="spellStart"/>
      <w:r w:rsidRPr="00ED4304">
        <w:rPr>
          <w:lang w:val="en-US"/>
        </w:rPr>
        <w:t>Editora</w:t>
      </w:r>
      <w:proofErr w:type="spellEnd"/>
      <w:r w:rsidRPr="00ED4304">
        <w:rPr>
          <w:lang w:val="en-US"/>
        </w:rPr>
        <w:t>, 2014.</w:t>
      </w:r>
    </w:p>
    <w:p w14:paraId="1BACCA6F" w14:textId="77777777" w:rsidR="005A60C6" w:rsidRPr="00ED4304" w:rsidRDefault="005A60C6" w:rsidP="00170E0E">
      <w:pPr>
        <w:ind w:right="-20"/>
        <w:rPr>
          <w:lang w:val="en-US"/>
        </w:rPr>
      </w:pPr>
    </w:p>
    <w:p w14:paraId="42E630C5" w14:textId="77777777" w:rsidR="00F61923" w:rsidRPr="00ED4304" w:rsidRDefault="00F61923" w:rsidP="00170E0E">
      <w:pPr>
        <w:shd w:val="clear" w:color="auto" w:fill="FFFFFF"/>
        <w:rPr>
          <w:color w:val="111111"/>
          <w:lang w:val="fr-FR"/>
        </w:rPr>
      </w:pPr>
      <w:r w:rsidRPr="00ED4304">
        <w:rPr>
          <w:color w:val="111111"/>
          <w:lang w:val="en-US"/>
        </w:rPr>
        <w:t xml:space="preserve">SANTOS, A., PLACCO, V.M. N. S., Participation as value and in the research methodologies for the schools of the present time. In: SOUZA, V. L. T., ARINELL, G.S. (Editors). </w:t>
      </w:r>
      <w:r w:rsidRPr="00414137">
        <w:rPr>
          <w:b/>
          <w:bCs/>
          <w:color w:val="111111"/>
          <w:lang w:val="en-US"/>
        </w:rPr>
        <w:t>Qualitative Research and Social Intervention</w:t>
      </w:r>
      <w:r w:rsidRPr="00ED4304">
        <w:rPr>
          <w:color w:val="111111"/>
          <w:lang w:val="en-US"/>
        </w:rPr>
        <w:t xml:space="preserve"> – Transformative Methodologies for Collective Contexts. </w:t>
      </w:r>
      <w:r w:rsidRPr="00ED4304">
        <w:rPr>
          <w:color w:val="111111"/>
          <w:lang w:val="fr-FR"/>
        </w:rPr>
        <w:t>Charlotte, NC, USA, IAP – Information Age Publishing, 2021, p.</w:t>
      </w:r>
    </w:p>
    <w:p w14:paraId="02289436" w14:textId="0E593388" w:rsidR="00F61923" w:rsidRPr="00ED4304" w:rsidRDefault="00F61923" w:rsidP="00170E0E">
      <w:pPr>
        <w:shd w:val="clear" w:color="auto" w:fill="FFFFFF"/>
        <w:ind w:left="60"/>
        <w:rPr>
          <w:color w:val="111111"/>
          <w:lang w:val="fr-FR"/>
        </w:rPr>
      </w:pPr>
    </w:p>
    <w:p w14:paraId="2581347D" w14:textId="7C2970BF" w:rsidR="008259E0" w:rsidRPr="008259E0" w:rsidRDefault="008259E0" w:rsidP="00170E0E">
      <w:pPr>
        <w:jc w:val="both"/>
        <w:rPr>
          <w:color w:val="111111"/>
        </w:rPr>
      </w:pPr>
      <w:r w:rsidRPr="008259E0">
        <w:rPr>
          <w:color w:val="111111"/>
        </w:rPr>
        <w:t xml:space="preserve">SIGALLA, Luciana Andréa Afonso. Tutoria acadêmica entre pares na pós-graduação stricto-sensu: contribuições desse espaço coletivo-colaborativo de trabalho e formação. A experiência do </w:t>
      </w:r>
      <w:proofErr w:type="spellStart"/>
      <w:r w:rsidRPr="008259E0">
        <w:rPr>
          <w:color w:val="111111"/>
        </w:rPr>
        <w:t>Formep</w:t>
      </w:r>
      <w:proofErr w:type="spellEnd"/>
      <w:r w:rsidRPr="008259E0">
        <w:rPr>
          <w:color w:val="111111"/>
        </w:rPr>
        <w:t>, na PUC-SP (tese</w:t>
      </w:r>
      <w:r w:rsidR="00A05F2B">
        <w:rPr>
          <w:color w:val="111111"/>
        </w:rPr>
        <w:t xml:space="preserve"> de Doutorado</w:t>
      </w:r>
      <w:r w:rsidRPr="008259E0">
        <w:rPr>
          <w:color w:val="111111"/>
        </w:rPr>
        <w:t>)</w:t>
      </w:r>
      <w:r w:rsidR="00A05F2B">
        <w:rPr>
          <w:color w:val="111111"/>
        </w:rPr>
        <w:t>. São Paulo, Pontifícia Universidade Católica de São Paulo, Programa de Pós-Graduação em Educação, Psicologia da Educação. 2018.</w:t>
      </w:r>
      <w:r w:rsidRPr="008259E0">
        <w:rPr>
          <w:color w:val="111111"/>
        </w:rPr>
        <w:t xml:space="preserve"> </w:t>
      </w:r>
    </w:p>
    <w:p w14:paraId="5B360C9F" w14:textId="239C3B30" w:rsidR="0079149F" w:rsidRDefault="0079149F" w:rsidP="0079149F">
      <w:pPr>
        <w:jc w:val="right"/>
        <w:textAlignment w:val="baseline"/>
        <w:rPr>
          <w:rFonts w:ascii="Tahoma" w:hAnsi="Tahoma" w:cs="Tahoma"/>
          <w:color w:val="326C99"/>
          <w:sz w:val="17"/>
          <w:szCs w:val="17"/>
        </w:rPr>
      </w:pPr>
    </w:p>
    <w:p w14:paraId="49511F47" w14:textId="77777777" w:rsidR="0079149F" w:rsidRPr="0079149F" w:rsidRDefault="0079149F" w:rsidP="0079149F">
      <w:pPr>
        <w:textAlignment w:val="baseline"/>
        <w:rPr>
          <w:color w:val="111111"/>
          <w:lang w:val="fr-FR"/>
        </w:rPr>
      </w:pPr>
      <w:r w:rsidRPr="0079149F">
        <w:rPr>
          <w:color w:val="111111"/>
        </w:rPr>
        <w:t>SIGALLA, Luciana Andrea Afonso ; PLACCO, VERA MARIA NIGRO DE SOUZA ; </w:t>
      </w:r>
      <w:hyperlink r:id="rId17" w:tgtFrame="_blank" w:tooltip="Clique para visualizar o currículo" w:history="1">
        <w:r w:rsidRPr="0079149F">
          <w:rPr>
            <w:color w:val="111111"/>
          </w:rPr>
          <w:t>PLACCO, V. M. N. S.</w:t>
        </w:r>
      </w:hyperlink>
      <w:r w:rsidRPr="0079149F">
        <w:rPr>
          <w:color w:val="111111"/>
        </w:rPr>
        <w:t> </w:t>
      </w:r>
      <w:r w:rsidRPr="0079149F">
        <w:rPr>
          <w:color w:val="111111"/>
          <w:lang w:val="fr-FR"/>
        </w:rPr>
        <w:t>. Análise de prosa: uma forma de investigação em pesquisas qualitativas.. InterSaberes Revista Científica, v. 17, p. 100-113, 2022.</w:t>
      </w:r>
    </w:p>
    <w:p w14:paraId="22C9D1D5" w14:textId="03DBE231" w:rsidR="00D36507" w:rsidRPr="00D36507" w:rsidRDefault="00D36507" w:rsidP="00170E0E">
      <w:pPr>
        <w:jc w:val="both"/>
        <w:rPr>
          <w:color w:val="111111"/>
          <w:lang w:val="fr-FR"/>
        </w:rPr>
      </w:pPr>
      <w:r w:rsidRPr="00D36507">
        <w:rPr>
          <w:color w:val="111111"/>
          <w:lang w:val="fr-FR"/>
        </w:rPr>
        <w:t xml:space="preserve">SIMONIAN, S. Former et Apprendre à Distance. </w:t>
      </w:r>
      <w:r w:rsidRPr="00414137">
        <w:rPr>
          <w:b/>
          <w:bCs/>
          <w:color w:val="111111"/>
          <w:lang w:val="fr-FR"/>
        </w:rPr>
        <w:t>Recherche et Formation</w:t>
      </w:r>
      <w:r w:rsidRPr="00D36507">
        <w:rPr>
          <w:color w:val="111111"/>
          <w:lang w:val="fr-FR"/>
        </w:rPr>
        <w:t>. n. 68, 2011.</w:t>
      </w:r>
    </w:p>
    <w:p w14:paraId="4B68752D" w14:textId="77777777" w:rsidR="00D36507" w:rsidRPr="00D36507" w:rsidRDefault="00D36507" w:rsidP="00170E0E">
      <w:pPr>
        <w:jc w:val="both"/>
        <w:rPr>
          <w:color w:val="111111"/>
          <w:lang w:val="fr-FR"/>
        </w:rPr>
      </w:pPr>
    </w:p>
    <w:p w14:paraId="69CA9AB4" w14:textId="04A1B9FB" w:rsidR="00F61923" w:rsidRPr="00ED4304" w:rsidRDefault="00F61923" w:rsidP="00170E0E">
      <w:pPr>
        <w:jc w:val="both"/>
        <w:rPr>
          <w:color w:val="000000"/>
          <w:lang w:val="fr-FR"/>
        </w:rPr>
      </w:pPr>
      <w:r w:rsidRPr="00ED4304">
        <w:rPr>
          <w:color w:val="111111"/>
          <w:lang w:val="fr-FR"/>
        </w:rPr>
        <w:t>SOUZA, V. L. T., ARINELL, G.S. (Editors). Qualitative Research and Social Intervention – Transformative Methodologies for Collective Contexts. Charlotte, NC, USA, IAP – Information Age Publishing, 2021</w:t>
      </w:r>
      <w:r w:rsidRPr="00ED4304">
        <w:rPr>
          <w:color w:val="000000"/>
          <w:lang w:val="fr-FR"/>
        </w:rPr>
        <w:t>.</w:t>
      </w:r>
    </w:p>
    <w:p w14:paraId="1DDB6BF8" w14:textId="77777777" w:rsidR="005A60C6" w:rsidRPr="00ED4304" w:rsidRDefault="005A60C6" w:rsidP="00170E0E">
      <w:pPr>
        <w:jc w:val="both"/>
        <w:rPr>
          <w:lang w:val="fr-FR"/>
        </w:rPr>
      </w:pPr>
    </w:p>
    <w:p w14:paraId="2977579F" w14:textId="626925D5" w:rsidR="00025FF3" w:rsidRPr="00D36507" w:rsidRDefault="00025FF3" w:rsidP="00170E0E">
      <w:pPr>
        <w:jc w:val="both"/>
        <w:rPr>
          <w:color w:val="000000"/>
        </w:rPr>
      </w:pPr>
      <w:r w:rsidRPr="00ED4304">
        <w:rPr>
          <w:color w:val="000000"/>
          <w:lang w:val="fr-FR"/>
        </w:rPr>
        <w:lastRenderedPageBreak/>
        <w:t xml:space="preserve">TARDIF, Maurice; LESSARD, Claude. </w:t>
      </w:r>
      <w:r w:rsidRPr="00D36507">
        <w:rPr>
          <w:b/>
          <w:bCs/>
          <w:color w:val="000000"/>
        </w:rPr>
        <w:t>O trabalho docente</w:t>
      </w:r>
      <w:r w:rsidRPr="00D36507">
        <w:rPr>
          <w:color w:val="000000"/>
        </w:rPr>
        <w:t>: elementos para uma teoria da docência como profissão de interações humanas. 9. ed. Petrópolis, RJ: Vozes, 2014</w:t>
      </w:r>
    </w:p>
    <w:p w14:paraId="76DD499F" w14:textId="77777777" w:rsidR="00025FF3" w:rsidRPr="00D36507" w:rsidRDefault="00025FF3" w:rsidP="00170E0E">
      <w:pPr>
        <w:jc w:val="both"/>
      </w:pPr>
    </w:p>
    <w:p w14:paraId="1DEBE99F" w14:textId="2BECE7E3" w:rsidR="003F6E3A" w:rsidRDefault="003F6E3A" w:rsidP="003F6E3A">
      <w:pPr>
        <w:jc w:val="both"/>
      </w:pPr>
      <w:r w:rsidRPr="003F6E3A">
        <w:rPr>
          <w:lang w:val="fr-FR"/>
        </w:rPr>
        <w:t>TESTONI Leonardo André; LOCATELLI, Solange Wagner; LOCATELLI, Claudio Wagner; PLACCO</w:t>
      </w:r>
      <w:r>
        <w:rPr>
          <w:lang w:val="fr-FR"/>
        </w:rPr>
        <w:t>,</w:t>
      </w:r>
      <w:r w:rsidRPr="003F6E3A">
        <w:rPr>
          <w:lang w:val="fr-FR"/>
        </w:rPr>
        <w:t xml:space="preserve"> Vera M.N. S.. </w:t>
      </w:r>
      <w:r>
        <w:t xml:space="preserve">Aproximações Iniciais Entre Finalidades Educativas Escolares E Conhecimento Pedagógico De Conteúdo: um estudo de caso exploratório na docência em Ciências nos anos iniciais. Colômbia, 2023. </w:t>
      </w:r>
      <w:proofErr w:type="spellStart"/>
      <w:r w:rsidR="000F2995" w:rsidRPr="000F2995">
        <w:t>Congreso</w:t>
      </w:r>
      <w:proofErr w:type="spellEnd"/>
      <w:r w:rsidR="000F2995" w:rsidRPr="000F2995">
        <w:t xml:space="preserve"> Internacional Sobre </w:t>
      </w:r>
      <w:proofErr w:type="spellStart"/>
      <w:r w:rsidR="000F2995" w:rsidRPr="000F2995">
        <w:t>Formación</w:t>
      </w:r>
      <w:proofErr w:type="spellEnd"/>
      <w:r w:rsidR="000F2995" w:rsidRPr="000F2995">
        <w:t xml:space="preserve"> de </w:t>
      </w:r>
      <w:proofErr w:type="spellStart"/>
      <w:r w:rsidR="000F2995" w:rsidRPr="000F2995">
        <w:t>Profesores</w:t>
      </w:r>
      <w:proofErr w:type="spellEnd"/>
      <w:r w:rsidR="000F2995" w:rsidRPr="000F2995">
        <w:t xml:space="preserve"> de </w:t>
      </w:r>
      <w:proofErr w:type="spellStart"/>
      <w:r w:rsidR="000F2995" w:rsidRPr="000F2995">
        <w:t>Ciencias</w:t>
      </w:r>
      <w:proofErr w:type="spellEnd"/>
      <w:r w:rsidR="000F2995">
        <w:t xml:space="preserve">. </w:t>
      </w:r>
      <w:r>
        <w:t>Revista no prelo.</w:t>
      </w:r>
    </w:p>
    <w:p w14:paraId="66F3EBAE" w14:textId="77777777" w:rsidR="003F6E3A" w:rsidRPr="003F6E3A" w:rsidRDefault="003F6E3A" w:rsidP="003F6E3A">
      <w:pPr>
        <w:jc w:val="both"/>
      </w:pPr>
    </w:p>
    <w:p w14:paraId="64E83C79" w14:textId="420D935F" w:rsidR="007635F4" w:rsidRPr="00D36507" w:rsidRDefault="007635F4" w:rsidP="00170E0E">
      <w:pPr>
        <w:jc w:val="both"/>
      </w:pPr>
      <w:r w:rsidRPr="00D36507">
        <w:t xml:space="preserve">YOUNG, M. Para que Servem as </w:t>
      </w:r>
      <w:proofErr w:type="gramStart"/>
      <w:r w:rsidRPr="00D36507">
        <w:t>Escolas?</w:t>
      </w:r>
      <w:r w:rsidR="00C90EB7" w:rsidRPr="00D36507">
        <w:t>.</w:t>
      </w:r>
      <w:proofErr w:type="gramEnd"/>
      <w:r w:rsidRPr="00D36507">
        <w:t xml:space="preserve"> Campinas. </w:t>
      </w:r>
      <w:r w:rsidRPr="00414137">
        <w:rPr>
          <w:b/>
          <w:bCs/>
        </w:rPr>
        <w:t>Educação e Sociedade</w:t>
      </w:r>
      <w:r w:rsidRPr="00D36507">
        <w:t>.  v. 28, n. 101, p. 1287-1302, 2007</w:t>
      </w:r>
    </w:p>
    <w:p w14:paraId="3C64D18A" w14:textId="77777777" w:rsidR="007635F4" w:rsidRPr="00D36507" w:rsidRDefault="007635F4" w:rsidP="00170E0E">
      <w:pPr>
        <w:jc w:val="both"/>
      </w:pPr>
    </w:p>
    <w:p w14:paraId="73707710" w14:textId="7B760174" w:rsidR="00D82A42" w:rsidRPr="00414137" w:rsidRDefault="007635F4" w:rsidP="00170E0E">
      <w:pPr>
        <w:jc w:val="both"/>
      </w:pPr>
      <w:r w:rsidRPr="00414137">
        <w:t xml:space="preserve">YOUNG, M. O Futuro da Educação em uma Sociedade do Conhecimento: o argumento radical em defesa de um currículo centrado em disciplinas. Rio de Janeiro. </w:t>
      </w:r>
      <w:r w:rsidRPr="00414137">
        <w:rPr>
          <w:b/>
          <w:bCs/>
        </w:rPr>
        <w:t>Revista Brasileira de Educação</w:t>
      </w:r>
      <w:r w:rsidRPr="00414137">
        <w:t>. V. 16, n.48, p. 609-623, 2011.</w:t>
      </w:r>
    </w:p>
    <w:p w14:paraId="56C8C3AE" w14:textId="77777777" w:rsidR="00025FF3" w:rsidRDefault="00025FF3" w:rsidP="00170E0E">
      <w:pPr>
        <w:jc w:val="both"/>
        <w:rPr>
          <w:i/>
          <w:iCs/>
        </w:rPr>
      </w:pPr>
    </w:p>
    <w:p w14:paraId="64F986FA" w14:textId="77777777" w:rsidR="003F6E3A" w:rsidRPr="003F6E3A" w:rsidRDefault="003F6E3A">
      <w:pPr>
        <w:jc w:val="both"/>
      </w:pPr>
    </w:p>
    <w:sectPr w:rsidR="003F6E3A" w:rsidRPr="003F6E3A" w:rsidSect="00EC3B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6C2F" w14:textId="77777777" w:rsidR="006434F2" w:rsidRDefault="006434F2">
      <w:r>
        <w:separator/>
      </w:r>
    </w:p>
  </w:endnote>
  <w:endnote w:type="continuationSeparator" w:id="0">
    <w:p w14:paraId="6BE2752C" w14:textId="77777777" w:rsidR="006434F2" w:rsidRDefault="0064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C31A" w14:textId="77777777" w:rsidR="009F03C3" w:rsidRDefault="009F03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EB20" w14:textId="77777777" w:rsidR="009F03C3" w:rsidRDefault="009F03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9984" w14:textId="77777777" w:rsidR="009F03C3" w:rsidRDefault="009F03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4486" w14:textId="77777777" w:rsidR="006434F2" w:rsidRDefault="006434F2">
      <w:r>
        <w:separator/>
      </w:r>
    </w:p>
  </w:footnote>
  <w:footnote w:type="continuationSeparator" w:id="0">
    <w:p w14:paraId="238501E2" w14:textId="77777777" w:rsidR="006434F2" w:rsidRDefault="0064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3D23" w14:textId="77777777" w:rsidR="009F03C3" w:rsidRDefault="009F03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D680" w14:textId="77777777" w:rsidR="009F03C3" w:rsidRDefault="00B902AE" w:rsidP="00541637">
    <w:pPr>
      <w:pStyle w:val="Cabealho"/>
    </w:pPr>
    <w:r>
      <w:rPr>
        <w:sz w:val="22"/>
      </w:rPr>
      <w:t xml:space="preserve">                             </w:t>
    </w:r>
    <w:r>
      <w:t xml:space="preserve"> </w:t>
    </w:r>
  </w:p>
  <w:p w14:paraId="1B75C777" w14:textId="77777777" w:rsidR="009F03C3" w:rsidRDefault="009F03C3" w:rsidP="00541637">
    <w:pPr>
      <w:pStyle w:val="Cabealho"/>
    </w:pPr>
  </w:p>
  <w:p w14:paraId="1071E757" w14:textId="77777777" w:rsidR="00B902AE" w:rsidRDefault="009F03C3" w:rsidP="00541637">
    <w:pPr>
      <w:pStyle w:val="Cabealho"/>
      <w:rPr>
        <w:b/>
        <w:sz w:val="22"/>
      </w:rPr>
    </w:pPr>
    <w:r>
      <w:t xml:space="preserve">                      </w:t>
    </w:r>
    <w:r w:rsidR="00B902AE">
      <w:rPr>
        <w:b/>
      </w:rPr>
      <w:t>PONTIFÍCIA UNIVERSIDADE CATÓLICA DE SÃO PAULO</w:t>
    </w:r>
  </w:p>
  <w:p w14:paraId="7CC4B68A" w14:textId="77777777" w:rsidR="00B902AE" w:rsidRDefault="00B902AE" w:rsidP="00541637">
    <w:pPr>
      <w:pStyle w:val="Cabealho"/>
      <w:rPr>
        <w:b/>
      </w:rPr>
    </w:pPr>
    <w:r>
      <w:rPr>
        <w:b/>
        <w:sz w:val="22"/>
      </w:rPr>
      <w:t xml:space="preserve">                              </w:t>
    </w:r>
    <w:r>
      <w:rPr>
        <w:b/>
      </w:rPr>
      <w:t xml:space="preserve">PROGRAMA DE ESTUDOS PÓS-GRADUADOS EM </w:t>
    </w:r>
  </w:p>
  <w:p w14:paraId="219BC658" w14:textId="77777777" w:rsidR="00B902AE" w:rsidRDefault="00B902AE" w:rsidP="00541637">
    <w:pPr>
      <w:pStyle w:val="Cabealho"/>
      <w:rPr>
        <w:b/>
      </w:rPr>
    </w:pPr>
    <w:r>
      <w:rPr>
        <w:b/>
      </w:rPr>
      <w:t xml:space="preserve">                                             PSICOLOGIA DA EDUCAÇÃO</w:t>
    </w:r>
  </w:p>
  <w:p w14:paraId="7014DB55" w14:textId="77777777" w:rsidR="00B902AE" w:rsidRDefault="00B902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EF73" w14:textId="77777777" w:rsidR="009F03C3" w:rsidRDefault="009F03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7ED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B391A"/>
    <w:multiLevelType w:val="hybridMultilevel"/>
    <w:tmpl w:val="B6E64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7870"/>
    <w:multiLevelType w:val="hybridMultilevel"/>
    <w:tmpl w:val="E940C12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9C061A"/>
    <w:multiLevelType w:val="multilevel"/>
    <w:tmpl w:val="7EC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2057E"/>
    <w:multiLevelType w:val="multilevel"/>
    <w:tmpl w:val="B24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966"/>
    <w:multiLevelType w:val="hybridMultilevel"/>
    <w:tmpl w:val="B8B6D480"/>
    <w:lvl w:ilvl="0" w:tplc="EE862A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731D"/>
    <w:multiLevelType w:val="multilevel"/>
    <w:tmpl w:val="D154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91E33"/>
    <w:multiLevelType w:val="hybridMultilevel"/>
    <w:tmpl w:val="66B6E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C68EA"/>
    <w:multiLevelType w:val="hybridMultilevel"/>
    <w:tmpl w:val="E1064EB6"/>
    <w:lvl w:ilvl="0" w:tplc="922E7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3B4"/>
    <w:multiLevelType w:val="hybridMultilevel"/>
    <w:tmpl w:val="59D4820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391E4C"/>
    <w:multiLevelType w:val="hybridMultilevel"/>
    <w:tmpl w:val="459CCC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46589"/>
    <w:multiLevelType w:val="hybridMultilevel"/>
    <w:tmpl w:val="FD94CEDC"/>
    <w:lvl w:ilvl="0" w:tplc="922E7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411C"/>
    <w:multiLevelType w:val="hybridMultilevel"/>
    <w:tmpl w:val="1A42A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979B3"/>
    <w:multiLevelType w:val="multilevel"/>
    <w:tmpl w:val="24F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D041D"/>
    <w:multiLevelType w:val="hybridMultilevel"/>
    <w:tmpl w:val="F9A263C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393FC7"/>
    <w:multiLevelType w:val="hybridMultilevel"/>
    <w:tmpl w:val="02DC0B2A"/>
    <w:lvl w:ilvl="0" w:tplc="9F9244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45EBF"/>
    <w:multiLevelType w:val="hybridMultilevel"/>
    <w:tmpl w:val="8ACC40A6"/>
    <w:lvl w:ilvl="0" w:tplc="7A3E0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C200B"/>
    <w:multiLevelType w:val="hybridMultilevel"/>
    <w:tmpl w:val="02DC0B2A"/>
    <w:lvl w:ilvl="0" w:tplc="9F9244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146F"/>
    <w:multiLevelType w:val="multilevel"/>
    <w:tmpl w:val="1CEC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04906"/>
    <w:multiLevelType w:val="hybridMultilevel"/>
    <w:tmpl w:val="C8420E06"/>
    <w:lvl w:ilvl="0" w:tplc="B70CFB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51161"/>
    <w:multiLevelType w:val="hybridMultilevel"/>
    <w:tmpl w:val="EC6A3C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5"/>
  </w:num>
  <w:num w:numId="5">
    <w:abstractNumId w:val="16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5"/>
  </w:num>
  <w:num w:numId="12">
    <w:abstractNumId w:val="3"/>
  </w:num>
  <w:num w:numId="13">
    <w:abstractNumId w:val="13"/>
  </w:num>
  <w:num w:numId="14">
    <w:abstractNumId w:val="18"/>
  </w:num>
  <w:num w:numId="15">
    <w:abstractNumId w:val="4"/>
  </w:num>
  <w:num w:numId="16">
    <w:abstractNumId w:val="17"/>
  </w:num>
  <w:num w:numId="17">
    <w:abstractNumId w:val="8"/>
  </w:num>
  <w:num w:numId="18">
    <w:abstractNumId w:val="19"/>
  </w:num>
  <w:num w:numId="19">
    <w:abstractNumId w:val="1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23"/>
    <w:rsid w:val="000040C6"/>
    <w:rsid w:val="0001077D"/>
    <w:rsid w:val="00025FF3"/>
    <w:rsid w:val="00032ABF"/>
    <w:rsid w:val="0004563C"/>
    <w:rsid w:val="0005560A"/>
    <w:rsid w:val="00057048"/>
    <w:rsid w:val="00061E8B"/>
    <w:rsid w:val="000628EC"/>
    <w:rsid w:val="000738DC"/>
    <w:rsid w:val="00073D28"/>
    <w:rsid w:val="00074253"/>
    <w:rsid w:val="000756D7"/>
    <w:rsid w:val="00077A70"/>
    <w:rsid w:val="00080E26"/>
    <w:rsid w:val="000A26E7"/>
    <w:rsid w:val="000A5CB1"/>
    <w:rsid w:val="000B7029"/>
    <w:rsid w:val="000C563E"/>
    <w:rsid w:val="000C5C50"/>
    <w:rsid w:val="000D344D"/>
    <w:rsid w:val="000D74B4"/>
    <w:rsid w:val="000E227D"/>
    <w:rsid w:val="000F2995"/>
    <w:rsid w:val="000F47D4"/>
    <w:rsid w:val="000F4DC2"/>
    <w:rsid w:val="001020C4"/>
    <w:rsid w:val="00110027"/>
    <w:rsid w:val="00114535"/>
    <w:rsid w:val="00122AC3"/>
    <w:rsid w:val="00124EB0"/>
    <w:rsid w:val="0013067D"/>
    <w:rsid w:val="00132D15"/>
    <w:rsid w:val="001401E6"/>
    <w:rsid w:val="00141C4E"/>
    <w:rsid w:val="00146B93"/>
    <w:rsid w:val="00151D1E"/>
    <w:rsid w:val="001660BD"/>
    <w:rsid w:val="00170E0E"/>
    <w:rsid w:val="00177888"/>
    <w:rsid w:val="00180E64"/>
    <w:rsid w:val="00187D6D"/>
    <w:rsid w:val="00196410"/>
    <w:rsid w:val="001C0DDB"/>
    <w:rsid w:val="001C4CEB"/>
    <w:rsid w:val="001E118F"/>
    <w:rsid w:val="001E77CF"/>
    <w:rsid w:val="00201E9A"/>
    <w:rsid w:val="002125C5"/>
    <w:rsid w:val="00213950"/>
    <w:rsid w:val="00232054"/>
    <w:rsid w:val="00257BCE"/>
    <w:rsid w:val="002613A0"/>
    <w:rsid w:val="00286BE8"/>
    <w:rsid w:val="00290451"/>
    <w:rsid w:val="00291FB5"/>
    <w:rsid w:val="002A7B45"/>
    <w:rsid w:val="002B32AD"/>
    <w:rsid w:val="002B414F"/>
    <w:rsid w:val="002D4F5E"/>
    <w:rsid w:val="002D70AC"/>
    <w:rsid w:val="002F3413"/>
    <w:rsid w:val="002F4D91"/>
    <w:rsid w:val="00306E37"/>
    <w:rsid w:val="00310364"/>
    <w:rsid w:val="0032228B"/>
    <w:rsid w:val="0032756D"/>
    <w:rsid w:val="00333CB1"/>
    <w:rsid w:val="003346AF"/>
    <w:rsid w:val="00342141"/>
    <w:rsid w:val="00356F73"/>
    <w:rsid w:val="00357786"/>
    <w:rsid w:val="00362E23"/>
    <w:rsid w:val="0037152A"/>
    <w:rsid w:val="00371F73"/>
    <w:rsid w:val="003751C6"/>
    <w:rsid w:val="003768D2"/>
    <w:rsid w:val="003825BF"/>
    <w:rsid w:val="00392893"/>
    <w:rsid w:val="00397A9B"/>
    <w:rsid w:val="003A3923"/>
    <w:rsid w:val="003A3D66"/>
    <w:rsid w:val="003D2969"/>
    <w:rsid w:val="003D3F8E"/>
    <w:rsid w:val="003D6C6C"/>
    <w:rsid w:val="003F6E3A"/>
    <w:rsid w:val="00403E7D"/>
    <w:rsid w:val="00405E3A"/>
    <w:rsid w:val="00407924"/>
    <w:rsid w:val="00413B42"/>
    <w:rsid w:val="00414137"/>
    <w:rsid w:val="00420AB2"/>
    <w:rsid w:val="0042449F"/>
    <w:rsid w:val="004255DC"/>
    <w:rsid w:val="004279FA"/>
    <w:rsid w:val="0043593D"/>
    <w:rsid w:val="00453B41"/>
    <w:rsid w:val="00465EED"/>
    <w:rsid w:val="00484AFB"/>
    <w:rsid w:val="00497940"/>
    <w:rsid w:val="004A3410"/>
    <w:rsid w:val="004A69D8"/>
    <w:rsid w:val="004B2DA2"/>
    <w:rsid w:val="004B51CF"/>
    <w:rsid w:val="004B636E"/>
    <w:rsid w:val="004B6E6B"/>
    <w:rsid w:val="004D3B9F"/>
    <w:rsid w:val="004D3EB8"/>
    <w:rsid w:val="004E068C"/>
    <w:rsid w:val="004E1C7E"/>
    <w:rsid w:val="004E2237"/>
    <w:rsid w:val="004E6CB7"/>
    <w:rsid w:val="004F2EBD"/>
    <w:rsid w:val="004F73B7"/>
    <w:rsid w:val="00502E4B"/>
    <w:rsid w:val="00503ACE"/>
    <w:rsid w:val="0050505B"/>
    <w:rsid w:val="00512729"/>
    <w:rsid w:val="00535767"/>
    <w:rsid w:val="00541637"/>
    <w:rsid w:val="0055080B"/>
    <w:rsid w:val="00563343"/>
    <w:rsid w:val="00574D06"/>
    <w:rsid w:val="00574EC7"/>
    <w:rsid w:val="00580F79"/>
    <w:rsid w:val="00581095"/>
    <w:rsid w:val="00592FDE"/>
    <w:rsid w:val="00597528"/>
    <w:rsid w:val="005A3398"/>
    <w:rsid w:val="005A60C6"/>
    <w:rsid w:val="005A65C9"/>
    <w:rsid w:val="005B5A3E"/>
    <w:rsid w:val="005C24C6"/>
    <w:rsid w:val="005D3E5A"/>
    <w:rsid w:val="005D5615"/>
    <w:rsid w:val="005D7AC8"/>
    <w:rsid w:val="005E2978"/>
    <w:rsid w:val="005E483C"/>
    <w:rsid w:val="005F12BD"/>
    <w:rsid w:val="005F1DA0"/>
    <w:rsid w:val="005F287D"/>
    <w:rsid w:val="005F2EB2"/>
    <w:rsid w:val="0060557E"/>
    <w:rsid w:val="00626233"/>
    <w:rsid w:val="00631254"/>
    <w:rsid w:val="00632F57"/>
    <w:rsid w:val="00634980"/>
    <w:rsid w:val="006434F2"/>
    <w:rsid w:val="00643DB1"/>
    <w:rsid w:val="00652AB1"/>
    <w:rsid w:val="006643DB"/>
    <w:rsid w:val="006774A1"/>
    <w:rsid w:val="00682179"/>
    <w:rsid w:val="00682370"/>
    <w:rsid w:val="006B0591"/>
    <w:rsid w:val="006B3451"/>
    <w:rsid w:val="006B6034"/>
    <w:rsid w:val="006B61BB"/>
    <w:rsid w:val="006C75F5"/>
    <w:rsid w:val="006F2F1C"/>
    <w:rsid w:val="00700022"/>
    <w:rsid w:val="007066A3"/>
    <w:rsid w:val="00713C16"/>
    <w:rsid w:val="007352A6"/>
    <w:rsid w:val="00741727"/>
    <w:rsid w:val="007635F4"/>
    <w:rsid w:val="00767C63"/>
    <w:rsid w:val="007824F3"/>
    <w:rsid w:val="00785772"/>
    <w:rsid w:val="0079149F"/>
    <w:rsid w:val="00796EAD"/>
    <w:rsid w:val="007A33FC"/>
    <w:rsid w:val="007C3281"/>
    <w:rsid w:val="007D3DD6"/>
    <w:rsid w:val="007D7425"/>
    <w:rsid w:val="007D771D"/>
    <w:rsid w:val="007E0A5C"/>
    <w:rsid w:val="007E480D"/>
    <w:rsid w:val="007F38B4"/>
    <w:rsid w:val="00811196"/>
    <w:rsid w:val="00812283"/>
    <w:rsid w:val="008259E0"/>
    <w:rsid w:val="00832986"/>
    <w:rsid w:val="0083385D"/>
    <w:rsid w:val="00840B93"/>
    <w:rsid w:val="00842616"/>
    <w:rsid w:val="008429EC"/>
    <w:rsid w:val="0084700F"/>
    <w:rsid w:val="0084769A"/>
    <w:rsid w:val="0085501E"/>
    <w:rsid w:val="00855ACD"/>
    <w:rsid w:val="008579FB"/>
    <w:rsid w:val="0086088E"/>
    <w:rsid w:val="008664FF"/>
    <w:rsid w:val="00871FC1"/>
    <w:rsid w:val="00880B31"/>
    <w:rsid w:val="00883070"/>
    <w:rsid w:val="0088316E"/>
    <w:rsid w:val="008856F6"/>
    <w:rsid w:val="00892925"/>
    <w:rsid w:val="00894185"/>
    <w:rsid w:val="0089690B"/>
    <w:rsid w:val="008A1BBA"/>
    <w:rsid w:val="008A3442"/>
    <w:rsid w:val="008C568D"/>
    <w:rsid w:val="008D3E16"/>
    <w:rsid w:val="008D7424"/>
    <w:rsid w:val="008E2917"/>
    <w:rsid w:val="008E33EF"/>
    <w:rsid w:val="008F10DF"/>
    <w:rsid w:val="008F6A5B"/>
    <w:rsid w:val="00901224"/>
    <w:rsid w:val="009048F8"/>
    <w:rsid w:val="00923D70"/>
    <w:rsid w:val="00927999"/>
    <w:rsid w:val="00937EA3"/>
    <w:rsid w:val="0094193A"/>
    <w:rsid w:val="00966DD4"/>
    <w:rsid w:val="0097085F"/>
    <w:rsid w:val="00970B7D"/>
    <w:rsid w:val="00980629"/>
    <w:rsid w:val="00981360"/>
    <w:rsid w:val="009819C4"/>
    <w:rsid w:val="00987D7E"/>
    <w:rsid w:val="009911FB"/>
    <w:rsid w:val="00992A6E"/>
    <w:rsid w:val="009A0C00"/>
    <w:rsid w:val="009A0FF7"/>
    <w:rsid w:val="009B3663"/>
    <w:rsid w:val="009C0340"/>
    <w:rsid w:val="009C18DD"/>
    <w:rsid w:val="009C1917"/>
    <w:rsid w:val="009C5C14"/>
    <w:rsid w:val="009D17E6"/>
    <w:rsid w:val="009D44CA"/>
    <w:rsid w:val="009E18B5"/>
    <w:rsid w:val="009E4590"/>
    <w:rsid w:val="009F03C3"/>
    <w:rsid w:val="009F0ED5"/>
    <w:rsid w:val="009F63EC"/>
    <w:rsid w:val="00A05F2B"/>
    <w:rsid w:val="00A12A84"/>
    <w:rsid w:val="00A1460F"/>
    <w:rsid w:val="00A1593F"/>
    <w:rsid w:val="00A15DF4"/>
    <w:rsid w:val="00A2074E"/>
    <w:rsid w:val="00A21D0E"/>
    <w:rsid w:val="00A32CE8"/>
    <w:rsid w:val="00A56B42"/>
    <w:rsid w:val="00A56D59"/>
    <w:rsid w:val="00A651EF"/>
    <w:rsid w:val="00A7126D"/>
    <w:rsid w:val="00A91B5A"/>
    <w:rsid w:val="00AA0EA0"/>
    <w:rsid w:val="00AB19D7"/>
    <w:rsid w:val="00AB2B56"/>
    <w:rsid w:val="00AB3AD8"/>
    <w:rsid w:val="00AB5835"/>
    <w:rsid w:val="00AC6C6C"/>
    <w:rsid w:val="00AD310A"/>
    <w:rsid w:val="00AE2845"/>
    <w:rsid w:val="00AE528F"/>
    <w:rsid w:val="00AF12D4"/>
    <w:rsid w:val="00AF545E"/>
    <w:rsid w:val="00AF5DC1"/>
    <w:rsid w:val="00AF7FE4"/>
    <w:rsid w:val="00B029BD"/>
    <w:rsid w:val="00B06543"/>
    <w:rsid w:val="00B34488"/>
    <w:rsid w:val="00B34A4C"/>
    <w:rsid w:val="00B3697C"/>
    <w:rsid w:val="00B432F4"/>
    <w:rsid w:val="00B45766"/>
    <w:rsid w:val="00B52CDA"/>
    <w:rsid w:val="00B66D3C"/>
    <w:rsid w:val="00B71B9D"/>
    <w:rsid w:val="00B743C1"/>
    <w:rsid w:val="00B75D1A"/>
    <w:rsid w:val="00B76EAD"/>
    <w:rsid w:val="00B902AE"/>
    <w:rsid w:val="00B94CA4"/>
    <w:rsid w:val="00B957CB"/>
    <w:rsid w:val="00B9655A"/>
    <w:rsid w:val="00BA025B"/>
    <w:rsid w:val="00BB4996"/>
    <w:rsid w:val="00BC265F"/>
    <w:rsid w:val="00BD7B19"/>
    <w:rsid w:val="00BE3CA8"/>
    <w:rsid w:val="00BE73E0"/>
    <w:rsid w:val="00C114C4"/>
    <w:rsid w:val="00C11A62"/>
    <w:rsid w:val="00C13B0B"/>
    <w:rsid w:val="00C2587F"/>
    <w:rsid w:val="00C35CA3"/>
    <w:rsid w:val="00C46613"/>
    <w:rsid w:val="00C52830"/>
    <w:rsid w:val="00C5469B"/>
    <w:rsid w:val="00C55153"/>
    <w:rsid w:val="00C55EAC"/>
    <w:rsid w:val="00C57EC2"/>
    <w:rsid w:val="00C66FA9"/>
    <w:rsid w:val="00C73CC6"/>
    <w:rsid w:val="00C8491A"/>
    <w:rsid w:val="00C8560E"/>
    <w:rsid w:val="00C858ED"/>
    <w:rsid w:val="00C90EB7"/>
    <w:rsid w:val="00C91722"/>
    <w:rsid w:val="00C92FBB"/>
    <w:rsid w:val="00C950B6"/>
    <w:rsid w:val="00CB6ED3"/>
    <w:rsid w:val="00D03B45"/>
    <w:rsid w:val="00D046AB"/>
    <w:rsid w:val="00D17CD8"/>
    <w:rsid w:val="00D20423"/>
    <w:rsid w:val="00D327E0"/>
    <w:rsid w:val="00D33473"/>
    <w:rsid w:val="00D35DC5"/>
    <w:rsid w:val="00D35F54"/>
    <w:rsid w:val="00D36507"/>
    <w:rsid w:val="00D40A47"/>
    <w:rsid w:val="00D451D1"/>
    <w:rsid w:val="00D46EF1"/>
    <w:rsid w:val="00D53E14"/>
    <w:rsid w:val="00D82A42"/>
    <w:rsid w:val="00D82F0D"/>
    <w:rsid w:val="00D87D68"/>
    <w:rsid w:val="00D90DB3"/>
    <w:rsid w:val="00D94177"/>
    <w:rsid w:val="00DA4E4A"/>
    <w:rsid w:val="00DB181A"/>
    <w:rsid w:val="00DB5B16"/>
    <w:rsid w:val="00DD18A1"/>
    <w:rsid w:val="00DD2A44"/>
    <w:rsid w:val="00DE5DB5"/>
    <w:rsid w:val="00E026A8"/>
    <w:rsid w:val="00E05DB7"/>
    <w:rsid w:val="00E100C1"/>
    <w:rsid w:val="00E11214"/>
    <w:rsid w:val="00E14C2C"/>
    <w:rsid w:val="00E17F6D"/>
    <w:rsid w:val="00E22BE5"/>
    <w:rsid w:val="00E31E48"/>
    <w:rsid w:val="00E35392"/>
    <w:rsid w:val="00E436B2"/>
    <w:rsid w:val="00E453FC"/>
    <w:rsid w:val="00E60B31"/>
    <w:rsid w:val="00E65F59"/>
    <w:rsid w:val="00E75302"/>
    <w:rsid w:val="00E93487"/>
    <w:rsid w:val="00E934D1"/>
    <w:rsid w:val="00E94196"/>
    <w:rsid w:val="00EB2227"/>
    <w:rsid w:val="00EB43F7"/>
    <w:rsid w:val="00EC3B8E"/>
    <w:rsid w:val="00ED2B00"/>
    <w:rsid w:val="00ED4304"/>
    <w:rsid w:val="00ED7EAB"/>
    <w:rsid w:val="00EF051C"/>
    <w:rsid w:val="00F04485"/>
    <w:rsid w:val="00F1565B"/>
    <w:rsid w:val="00F27678"/>
    <w:rsid w:val="00F34926"/>
    <w:rsid w:val="00F4196A"/>
    <w:rsid w:val="00F44549"/>
    <w:rsid w:val="00F53EDE"/>
    <w:rsid w:val="00F61923"/>
    <w:rsid w:val="00F663DD"/>
    <w:rsid w:val="00F76267"/>
    <w:rsid w:val="00F86657"/>
    <w:rsid w:val="00F927C8"/>
    <w:rsid w:val="00F94F46"/>
    <w:rsid w:val="00FA3880"/>
    <w:rsid w:val="00FC2918"/>
    <w:rsid w:val="00FC3895"/>
    <w:rsid w:val="00FC513C"/>
    <w:rsid w:val="00FC55B1"/>
    <w:rsid w:val="00FC66F9"/>
    <w:rsid w:val="00FC730E"/>
    <w:rsid w:val="00FD5887"/>
    <w:rsid w:val="00FD6D13"/>
    <w:rsid w:val="00FE50B9"/>
    <w:rsid w:val="00FE6773"/>
    <w:rsid w:val="00FE687C"/>
    <w:rsid w:val="00FE7A2F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F1C9"/>
  <w15:chartTrackingRefBased/>
  <w15:docId w15:val="{F679C2CB-5D0C-4AC7-961B-6984B4F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3B8E"/>
    <w:rPr>
      <w:sz w:val="24"/>
      <w:szCs w:val="24"/>
    </w:rPr>
  </w:style>
  <w:style w:type="paragraph" w:styleId="Ttulo1">
    <w:name w:val="heading 1"/>
    <w:basedOn w:val="Normal"/>
    <w:qFormat/>
    <w:rsid w:val="00503A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42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C3B8E"/>
    <w:pPr>
      <w:jc w:val="both"/>
    </w:pPr>
  </w:style>
  <w:style w:type="paragraph" w:customStyle="1" w:styleId="Blockquote">
    <w:name w:val="Blockquote"/>
    <w:basedOn w:val="Normal"/>
    <w:rsid w:val="0084700F"/>
    <w:pPr>
      <w:autoSpaceDE w:val="0"/>
      <w:autoSpaceDN w:val="0"/>
      <w:spacing w:before="100" w:after="100"/>
      <w:ind w:left="360" w:right="360"/>
    </w:pPr>
    <w:rPr>
      <w:sz w:val="20"/>
      <w:lang w:val="en-US"/>
    </w:rPr>
  </w:style>
  <w:style w:type="paragraph" w:styleId="Cabealho">
    <w:name w:val="header"/>
    <w:basedOn w:val="Normal"/>
    <w:rsid w:val="0054163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41637"/>
    <w:pPr>
      <w:tabs>
        <w:tab w:val="center" w:pos="4252"/>
        <w:tab w:val="right" w:pos="8504"/>
      </w:tabs>
    </w:pPr>
  </w:style>
  <w:style w:type="character" w:styleId="nfase">
    <w:name w:val="Emphasis"/>
    <w:uiPriority w:val="20"/>
    <w:qFormat/>
    <w:rsid w:val="00E17F6D"/>
    <w:rPr>
      <w:b/>
      <w:bCs/>
      <w:i w:val="0"/>
      <w:iCs w:val="0"/>
    </w:rPr>
  </w:style>
  <w:style w:type="character" w:styleId="Forte">
    <w:name w:val="Strong"/>
    <w:uiPriority w:val="22"/>
    <w:qFormat/>
    <w:rsid w:val="00074253"/>
    <w:rPr>
      <w:b/>
      <w:bCs/>
    </w:rPr>
  </w:style>
  <w:style w:type="paragraph" w:styleId="Textodebalo">
    <w:name w:val="Balloon Text"/>
    <w:basedOn w:val="Normal"/>
    <w:link w:val="TextodebaloChar"/>
    <w:rsid w:val="00855A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55ACD"/>
    <w:rPr>
      <w:rFonts w:ascii="Segoe UI" w:hAnsi="Segoe UI" w:cs="Segoe UI"/>
      <w:sz w:val="18"/>
      <w:szCs w:val="18"/>
    </w:rPr>
  </w:style>
  <w:style w:type="character" w:styleId="nfaseSutil">
    <w:name w:val="Subtle Emphasis"/>
    <w:uiPriority w:val="19"/>
    <w:qFormat/>
    <w:rsid w:val="00413B42"/>
    <w:rPr>
      <w:rFonts w:ascii="Cambria" w:eastAsia="Times New Roman" w:hAnsi="Cambria" w:cs="Times New Roman"/>
      <w:i/>
      <w:iCs/>
      <w:color w:val="C0504D"/>
    </w:rPr>
  </w:style>
  <w:style w:type="paragraph" w:styleId="PargrafodaLista">
    <w:name w:val="List Paragraph"/>
    <w:basedOn w:val="Normal"/>
    <w:uiPriority w:val="34"/>
    <w:qFormat/>
    <w:rsid w:val="00413B4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RodapChar">
    <w:name w:val="Rodapé Char"/>
    <w:basedOn w:val="Fontepargpadro"/>
    <w:link w:val="Rodap"/>
    <w:rsid w:val="00970B7D"/>
    <w:rPr>
      <w:sz w:val="24"/>
      <w:szCs w:val="24"/>
    </w:rPr>
  </w:style>
  <w:style w:type="paragraph" w:customStyle="1" w:styleId="Corps">
    <w:name w:val="Corps"/>
    <w:rsid w:val="001145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item">
    <w:name w:val="item"/>
    <w:basedOn w:val="Normal"/>
    <w:rsid w:val="002B414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B414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8237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842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3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8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er.pucgoias.edu.br/index.php/educativa/article/view/869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lattes.cnpq.br/7952936995408459" TargetMode="External"/><Relationship Id="rId17" Type="http://schemas.openxmlformats.org/officeDocument/2006/relationships/hyperlink" Target="http://lattes.cnpq.br/429213189898820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429213189898820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795293699540845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ublica.ciar.ufg.br/ebooks/edipe2_ebook/artigo_07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ublica.ciar.ufg.br/ebooks/edipe2_ebook/artigo_07.html" TargetMode="External"/><Relationship Id="rId14" Type="http://schemas.openxmlformats.org/officeDocument/2006/relationships/hyperlink" Target="http://lattes.cnpq.br/429213189898820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9D52-5A1F-42D4-A615-B87A7CB3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1621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COTIDIANO ESCOLAR E SEUS ATORES</vt:lpstr>
      <vt:lpstr>O COTIDIANO ESCOLAR E SEUS ATORES</vt:lpstr>
    </vt:vector>
  </TitlesOfParts>
  <Company>Microsoft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COTIDIANO ESCOLAR E SEUS ATORES</dc:title>
  <dc:subject/>
  <dc:creator>João</dc:creator>
  <cp:keywords/>
  <cp:lastModifiedBy>Edson Aguiar de Melo</cp:lastModifiedBy>
  <cp:revision>4</cp:revision>
  <cp:lastPrinted>2020-02-11T17:00:00Z</cp:lastPrinted>
  <dcterms:created xsi:type="dcterms:W3CDTF">2023-10-09T16:16:00Z</dcterms:created>
  <dcterms:modified xsi:type="dcterms:W3CDTF">2023-10-09T18:01:00Z</dcterms:modified>
</cp:coreProperties>
</file>