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0C4C" w14:textId="77777777" w:rsidR="00C05F91" w:rsidRPr="005B036A" w:rsidRDefault="00C05F91" w:rsidP="00C05F91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1FAAC8D" w14:textId="79BCA9BB" w:rsidR="00C05F91" w:rsidRPr="005B036A" w:rsidRDefault="00C05F91" w:rsidP="00C05F91">
      <w:pPr>
        <w:jc w:val="center"/>
        <w:rPr>
          <w:rFonts w:asciiTheme="minorHAnsi" w:hAnsiTheme="minorHAnsi" w:cstheme="minorHAnsi"/>
          <w:b/>
        </w:rPr>
      </w:pPr>
      <w:r w:rsidRPr="005B036A">
        <w:rPr>
          <w:rFonts w:asciiTheme="minorHAnsi" w:hAnsiTheme="minorHAnsi" w:cstheme="minorHAnsi"/>
          <w:b/>
        </w:rPr>
        <w:t>2º SEMESTRE DE 2022</w:t>
      </w:r>
    </w:p>
    <w:p w14:paraId="38BAA19F" w14:textId="77777777" w:rsidR="00C05F91" w:rsidRPr="005B036A" w:rsidRDefault="00C05F91" w:rsidP="00C05F91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C05F91" w:rsidRPr="005B036A" w14:paraId="409E6C20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91A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snapToGrid w:val="0"/>
              </w:rPr>
              <w:t>Disciplina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A34" w14:textId="262B2F95" w:rsidR="00C05F91" w:rsidRPr="005B036A" w:rsidRDefault="005B036A" w:rsidP="00F856A8">
            <w:pPr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bCs/>
              </w:rPr>
              <w:t>Avaliação E</w:t>
            </w:r>
            <w:r w:rsidRPr="005B036A">
              <w:rPr>
                <w:rFonts w:asciiTheme="minorHAnsi" w:hAnsiTheme="minorHAnsi" w:cstheme="minorHAnsi"/>
                <w:b/>
                <w:bCs/>
              </w:rPr>
              <w:t>ducacional: construção de instrumentos de coleta de dados qualitativos e quantitativos</w:t>
            </w:r>
          </w:p>
        </w:tc>
      </w:tr>
      <w:tr w:rsidR="00C05F91" w:rsidRPr="005B036A" w14:paraId="371EE3DA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C4C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snapToGrid w:val="0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CD3" w14:textId="77777777" w:rsidR="00C05F91" w:rsidRPr="005B036A" w:rsidRDefault="00C05F91" w:rsidP="00F856A8">
            <w:pPr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5B036A">
              <w:rPr>
                <w:rFonts w:asciiTheme="minorHAnsi" w:hAnsiTheme="minorHAnsi" w:cstheme="minorHAnsi"/>
                <w:snapToGrid w:val="0"/>
              </w:rPr>
              <w:t>Eletiva</w:t>
            </w:r>
          </w:p>
        </w:tc>
      </w:tr>
      <w:tr w:rsidR="00C05F91" w:rsidRPr="005B036A" w14:paraId="2FC00BA1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CEF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snapToGrid w:val="0"/>
              </w:rPr>
              <w:t>Horário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3564" w14:textId="0C2461EA" w:rsidR="00C05F91" w:rsidRPr="005B036A" w:rsidRDefault="005B036A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5B036A">
              <w:rPr>
                <w:rFonts w:asciiTheme="minorHAnsi" w:hAnsiTheme="minorHAnsi" w:cstheme="minorHAnsi"/>
                <w:snapToGrid w:val="0"/>
              </w:rPr>
              <w:t>5ª feira – 19 às 22</w:t>
            </w:r>
            <w:r w:rsidR="00C05F91" w:rsidRPr="005B036A">
              <w:rPr>
                <w:rFonts w:asciiTheme="minorHAnsi" w:hAnsiTheme="minorHAnsi" w:cstheme="minorHAnsi"/>
                <w:snapToGrid w:val="0"/>
              </w:rPr>
              <w:t>h</w:t>
            </w:r>
          </w:p>
        </w:tc>
      </w:tr>
      <w:tr w:rsidR="00C05F91" w:rsidRPr="005B036A" w14:paraId="77900849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235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snapToGrid w:val="0"/>
              </w:rPr>
              <w:t>Professor (a)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C979" w14:textId="5552E912" w:rsidR="00C05F91" w:rsidRPr="005B036A" w:rsidRDefault="00C05F91" w:rsidP="005B036A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5B036A">
              <w:rPr>
                <w:rFonts w:asciiTheme="minorHAnsi" w:hAnsiTheme="minorHAnsi" w:cstheme="minorHAnsi"/>
                <w:snapToGrid w:val="0"/>
              </w:rPr>
              <w:t xml:space="preserve">Dra. </w:t>
            </w:r>
            <w:r w:rsidR="005B036A" w:rsidRPr="005B036A">
              <w:rPr>
                <w:rFonts w:asciiTheme="minorHAnsi" w:hAnsiTheme="minorHAnsi" w:cstheme="minorHAnsi"/>
                <w:snapToGrid w:val="0"/>
              </w:rPr>
              <w:t>Clarilza Prado de Sousa</w:t>
            </w:r>
          </w:p>
        </w:tc>
      </w:tr>
      <w:tr w:rsidR="00C05F91" w:rsidRPr="005B036A" w14:paraId="1CD93DB3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D6EC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snapToGrid w:val="0"/>
              </w:rPr>
              <w:t>Créditos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60F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5B036A">
              <w:rPr>
                <w:rFonts w:asciiTheme="minorHAnsi" w:hAnsiTheme="minorHAnsi" w:cstheme="minorHAnsi"/>
                <w:snapToGrid w:val="0"/>
              </w:rPr>
              <w:t>03 (três)</w:t>
            </w:r>
          </w:p>
        </w:tc>
      </w:tr>
      <w:tr w:rsidR="00C05F91" w:rsidRPr="005B036A" w14:paraId="39F35618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41B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5B036A">
              <w:rPr>
                <w:rFonts w:asciiTheme="minorHAnsi" w:hAnsiTheme="minorHAnsi" w:cstheme="minorHAnsi"/>
                <w:b/>
                <w:snapToGrid w:val="0"/>
              </w:rPr>
              <w:t>Nível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5F8" w14:textId="77777777" w:rsidR="00C05F91" w:rsidRPr="005B036A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5B036A">
              <w:rPr>
                <w:rFonts w:asciiTheme="minorHAnsi" w:hAnsiTheme="minorHAnsi" w:cstheme="minorHAnsi"/>
                <w:snapToGrid w:val="0"/>
              </w:rPr>
              <w:t>Mestrado Profissional, Mestrado Acadêmico e Doutorado</w:t>
            </w:r>
          </w:p>
        </w:tc>
      </w:tr>
    </w:tbl>
    <w:p w14:paraId="473A98E1" w14:textId="77777777" w:rsidR="00C05F91" w:rsidRPr="005B036A" w:rsidRDefault="00C05F91" w:rsidP="00C05F91">
      <w:pPr>
        <w:jc w:val="both"/>
        <w:rPr>
          <w:rFonts w:asciiTheme="minorHAnsi" w:hAnsiTheme="minorHAnsi" w:cstheme="minorHAnsi"/>
          <w:b/>
        </w:rPr>
      </w:pPr>
    </w:p>
    <w:p w14:paraId="2E07D87D" w14:textId="77777777" w:rsidR="00C05F91" w:rsidRPr="005B036A" w:rsidRDefault="00C05F91" w:rsidP="00C05F9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E090AB3" w14:textId="1B557E2F" w:rsidR="00C05F91" w:rsidRPr="005B036A" w:rsidRDefault="00C05F91" w:rsidP="00C05F91">
      <w:pPr>
        <w:spacing w:after="120"/>
        <w:jc w:val="both"/>
        <w:rPr>
          <w:rFonts w:asciiTheme="minorHAnsi" w:hAnsiTheme="minorHAnsi" w:cstheme="minorHAnsi"/>
          <w:b/>
        </w:rPr>
      </w:pPr>
      <w:r w:rsidRPr="005B036A">
        <w:rPr>
          <w:rFonts w:asciiTheme="minorHAnsi" w:hAnsiTheme="minorHAnsi" w:cstheme="minorHAnsi"/>
          <w:b/>
        </w:rPr>
        <w:t>EMENTA:</w:t>
      </w:r>
    </w:p>
    <w:p w14:paraId="4D827B7B" w14:textId="77777777" w:rsidR="005B036A" w:rsidRPr="005B036A" w:rsidRDefault="005B036A" w:rsidP="005B036A">
      <w:pPr>
        <w:jc w:val="both"/>
        <w:rPr>
          <w:rFonts w:asciiTheme="minorHAnsi" w:hAnsiTheme="minorHAnsi" w:cstheme="minorHAnsi"/>
          <w:b/>
        </w:rPr>
      </w:pPr>
    </w:p>
    <w:p w14:paraId="6D5E4583" w14:textId="11D9A58D" w:rsidR="005B036A" w:rsidRPr="005B036A" w:rsidRDefault="005B036A" w:rsidP="005B036A">
      <w:pPr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 xml:space="preserve">O curso neste semestre tem o propósito de oferecer ao aluno a oportunidade de tomar conhecimento e exercitar a elaboração de instrumentos de coleta de dados para realização de avaliação educacional. Serão apresentados instrumentos de natureza quantitativa e qualitativa visando sempre subsidiar tanto o processo avaliativo, que virão desenvolver em sua vida profissional, quanto favorecer a elaboração de instrumento de coleta de dados para sua dissertação de mestrado. Fundamentalmente serão apresentados os seguintes instrumentos: prova de habilidades escolares; questionários de questões abertas e fechadas; TALP-técnica de associação livre de palavras; roteiros de observação, roteiros de entrevistas e narrativas, analise de desenhos em pesquisa, </w:t>
      </w:r>
      <w:r w:rsidRPr="005B036A">
        <w:rPr>
          <w:rFonts w:asciiTheme="minorHAnsi" w:hAnsiTheme="minorHAnsi" w:cstheme="minorHAnsi"/>
          <w:bCs/>
        </w:rPr>
        <w:t>análise</w:t>
      </w:r>
      <w:r w:rsidRPr="005B036A">
        <w:rPr>
          <w:rFonts w:asciiTheme="minorHAnsi" w:hAnsiTheme="minorHAnsi" w:cstheme="minorHAnsi"/>
          <w:bCs/>
        </w:rPr>
        <w:t xml:space="preserve"> de produções escritas e orais, dentre outros. Para cada uma destes instrumentos serão associados técnicas e processos de organização dos dados e análise dos resultados. Serão convidados professores e autores que apresentam novas propostas de instrumentos, para análise de aprendizagem, baseados em populações com grande diversidade. </w:t>
      </w:r>
    </w:p>
    <w:p w14:paraId="549DAAC6" w14:textId="77777777" w:rsidR="005B036A" w:rsidRPr="005B036A" w:rsidRDefault="005B036A" w:rsidP="005B036A">
      <w:pPr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 xml:space="preserve">Os alunos serão convidados produzir instrumentos, podendo já os aplicar, se houver possibilidades, em sua população de estudo, dependendo do estágio de sua dissertação.  </w:t>
      </w:r>
    </w:p>
    <w:p w14:paraId="3FAD5542" w14:textId="1BA50493" w:rsidR="005B036A" w:rsidRPr="005B036A" w:rsidRDefault="005B036A" w:rsidP="005B036A">
      <w:pPr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>A avaliação do aluno, ser</w:t>
      </w:r>
      <w:r w:rsidRPr="005B036A">
        <w:rPr>
          <w:rFonts w:asciiTheme="minorHAnsi" w:hAnsiTheme="minorHAnsi" w:cstheme="minorHAnsi"/>
          <w:bCs/>
        </w:rPr>
        <w:t xml:space="preserve">á realizada por meio de </w:t>
      </w:r>
      <w:r w:rsidRPr="005B036A">
        <w:rPr>
          <w:rFonts w:asciiTheme="minorHAnsi" w:hAnsiTheme="minorHAnsi" w:cstheme="minorHAnsi"/>
          <w:bCs/>
        </w:rPr>
        <w:t>tarefas em</w:t>
      </w:r>
      <w:r w:rsidRPr="005B036A">
        <w:rPr>
          <w:rFonts w:asciiTheme="minorHAnsi" w:hAnsiTheme="minorHAnsi" w:cstheme="minorHAnsi"/>
          <w:bCs/>
        </w:rPr>
        <w:t xml:space="preserve"> classe</w:t>
      </w:r>
      <w:r w:rsidRPr="005B036A">
        <w:rPr>
          <w:rFonts w:asciiTheme="minorHAnsi" w:hAnsiTheme="minorHAnsi" w:cstheme="minorHAnsi"/>
          <w:bCs/>
        </w:rPr>
        <w:t xml:space="preserve">, leitura dos textos indicados, bem como da confecção dos exercícios propostos. Os alunos serão convidados a estabelecer suas metas a serem cumpridas até o final do curso, o que deverá proporcionar condições de realizar sua </w:t>
      </w:r>
      <w:proofErr w:type="spellStart"/>
      <w:r w:rsidRPr="005B036A">
        <w:rPr>
          <w:rFonts w:asciiTheme="minorHAnsi" w:hAnsiTheme="minorHAnsi" w:cstheme="minorHAnsi"/>
          <w:bCs/>
        </w:rPr>
        <w:t>autoavaliação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</w:p>
    <w:p w14:paraId="77AC8AF5" w14:textId="77777777" w:rsidR="005B036A" w:rsidRPr="005B036A" w:rsidRDefault="005B036A" w:rsidP="005B036A">
      <w:pPr>
        <w:jc w:val="both"/>
        <w:rPr>
          <w:rFonts w:asciiTheme="minorHAnsi" w:hAnsiTheme="minorHAnsi" w:cstheme="minorHAnsi"/>
          <w:bCs/>
        </w:rPr>
      </w:pPr>
    </w:p>
    <w:p w14:paraId="315BCBDF" w14:textId="77777777" w:rsidR="005B036A" w:rsidRPr="005B036A" w:rsidRDefault="005B036A" w:rsidP="005B036A">
      <w:pPr>
        <w:jc w:val="both"/>
        <w:rPr>
          <w:rFonts w:asciiTheme="minorHAnsi" w:hAnsiTheme="minorHAnsi" w:cstheme="minorHAnsi"/>
          <w:bCs/>
        </w:rPr>
      </w:pPr>
    </w:p>
    <w:p w14:paraId="29A8EF06" w14:textId="77777777" w:rsidR="005B036A" w:rsidRPr="005B036A" w:rsidRDefault="005B036A" w:rsidP="005B036A">
      <w:pPr>
        <w:jc w:val="both"/>
        <w:rPr>
          <w:rFonts w:asciiTheme="minorHAnsi" w:hAnsiTheme="minorHAnsi" w:cstheme="minorHAnsi"/>
          <w:b/>
        </w:rPr>
      </w:pPr>
      <w:r w:rsidRPr="005B036A">
        <w:rPr>
          <w:rFonts w:asciiTheme="minorHAnsi" w:hAnsiTheme="minorHAnsi" w:cstheme="minorHAnsi"/>
          <w:b/>
        </w:rPr>
        <w:t xml:space="preserve">BIBLIOGRAFIA INICIAL </w:t>
      </w:r>
    </w:p>
    <w:p w14:paraId="50E677D2" w14:textId="77777777" w:rsidR="005B036A" w:rsidRPr="005B036A" w:rsidRDefault="005B036A" w:rsidP="005B036A">
      <w:pPr>
        <w:jc w:val="both"/>
        <w:rPr>
          <w:rFonts w:asciiTheme="minorHAnsi" w:hAnsiTheme="minorHAnsi" w:cstheme="minorHAnsi"/>
          <w:bCs/>
        </w:rPr>
      </w:pPr>
    </w:p>
    <w:p w14:paraId="348F876F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Casassus</w:t>
      </w:r>
      <w:proofErr w:type="spellEnd"/>
      <w:r w:rsidRPr="005B036A">
        <w:rPr>
          <w:rFonts w:asciiTheme="minorHAnsi" w:hAnsiTheme="minorHAnsi" w:cstheme="minorHAnsi"/>
          <w:bCs/>
        </w:rPr>
        <w:t xml:space="preserve">, J. (2009). Uma nota crítica sobre a avaliação estandardizada: a perda de qualidade e a segmentação social. </w:t>
      </w:r>
      <w:proofErr w:type="spellStart"/>
      <w:r w:rsidRPr="005B036A">
        <w:rPr>
          <w:rFonts w:asciiTheme="minorHAnsi" w:hAnsiTheme="minorHAnsi" w:cstheme="minorHAnsi"/>
          <w:bCs/>
        </w:rPr>
        <w:t>Sísifo</w:t>
      </w:r>
      <w:proofErr w:type="spellEnd"/>
      <w:r w:rsidRPr="005B036A">
        <w:rPr>
          <w:rFonts w:asciiTheme="minorHAnsi" w:hAnsiTheme="minorHAnsi" w:cstheme="minorHAnsi"/>
          <w:bCs/>
        </w:rPr>
        <w:t>. Revista de Ciências da Educação, 9, 71-78.</w:t>
      </w:r>
    </w:p>
    <w:p w14:paraId="014B867E" w14:textId="77777777" w:rsidR="005B036A" w:rsidRPr="005B036A" w:rsidRDefault="005B036A" w:rsidP="005B036A">
      <w:pPr>
        <w:spacing w:line="360" w:lineRule="auto"/>
        <w:ind w:left="720" w:hanging="720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lastRenderedPageBreak/>
        <w:t>Depresbiteres</w:t>
      </w:r>
      <w:proofErr w:type="spellEnd"/>
      <w:r w:rsidRPr="005B036A">
        <w:rPr>
          <w:rFonts w:asciiTheme="minorHAnsi" w:hAnsiTheme="minorHAnsi" w:cstheme="minorHAnsi"/>
          <w:bCs/>
        </w:rPr>
        <w:t xml:space="preserve">, Lea. Avaliação em Três </w:t>
      </w:r>
      <w:proofErr w:type="gramStart"/>
      <w:r w:rsidRPr="005B036A">
        <w:rPr>
          <w:rFonts w:asciiTheme="minorHAnsi" w:hAnsiTheme="minorHAnsi" w:cstheme="minorHAnsi"/>
          <w:bCs/>
        </w:rPr>
        <w:t>Atos ,</w:t>
      </w:r>
      <w:proofErr w:type="gramEnd"/>
      <w:r w:rsidRPr="005B036A">
        <w:rPr>
          <w:rFonts w:asciiTheme="minorHAnsi" w:hAnsiTheme="minorHAnsi" w:cstheme="minorHAnsi"/>
          <w:bCs/>
        </w:rPr>
        <w:t xml:space="preserve"> Ed SENAC. 1999</w:t>
      </w:r>
    </w:p>
    <w:p w14:paraId="49734918" w14:textId="77777777" w:rsidR="005B036A" w:rsidRPr="005B036A" w:rsidRDefault="005B036A" w:rsidP="005B036A">
      <w:pPr>
        <w:spacing w:line="360" w:lineRule="auto"/>
        <w:ind w:left="720" w:hanging="720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Depresbiteres</w:t>
      </w:r>
      <w:proofErr w:type="spellEnd"/>
      <w:r w:rsidRPr="005B036A">
        <w:rPr>
          <w:rFonts w:asciiTheme="minorHAnsi" w:hAnsiTheme="minorHAnsi" w:cstheme="minorHAnsi"/>
          <w:bCs/>
        </w:rPr>
        <w:t xml:space="preserve">, Lea. Tavares, Marialva Instrumentos e técnicas de aprendizagem Editora Senac São </w:t>
      </w:r>
      <w:proofErr w:type="gramStart"/>
      <w:r w:rsidRPr="005B036A">
        <w:rPr>
          <w:rFonts w:asciiTheme="minorHAnsi" w:hAnsiTheme="minorHAnsi" w:cstheme="minorHAnsi"/>
          <w:bCs/>
        </w:rPr>
        <w:t>Paulo ,</w:t>
      </w:r>
      <w:proofErr w:type="gramEnd"/>
      <w:r w:rsidRPr="005B036A">
        <w:rPr>
          <w:rFonts w:asciiTheme="minorHAnsi" w:hAnsiTheme="minorHAnsi" w:cstheme="minorHAnsi"/>
          <w:bCs/>
        </w:rPr>
        <w:t xml:space="preserve"> 2009</w:t>
      </w:r>
    </w:p>
    <w:p w14:paraId="66C7F5D5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Eurydice</w:t>
      </w:r>
      <w:proofErr w:type="spellEnd"/>
      <w:r w:rsidRPr="005B036A">
        <w:rPr>
          <w:rFonts w:asciiTheme="minorHAnsi" w:hAnsiTheme="minorHAnsi" w:cstheme="minorHAnsi"/>
          <w:bCs/>
        </w:rPr>
        <w:t xml:space="preserve"> (2009). </w:t>
      </w:r>
      <w:proofErr w:type="spellStart"/>
      <w:r w:rsidRPr="005B036A">
        <w:rPr>
          <w:rFonts w:asciiTheme="minorHAnsi" w:hAnsiTheme="minorHAnsi" w:cstheme="minorHAnsi"/>
          <w:bCs/>
        </w:rPr>
        <w:t>National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Testing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Pupils</w:t>
      </w:r>
      <w:proofErr w:type="spellEnd"/>
      <w:r w:rsidRPr="005B036A">
        <w:rPr>
          <w:rFonts w:asciiTheme="minorHAnsi" w:hAnsiTheme="minorHAnsi" w:cstheme="minorHAnsi"/>
          <w:bCs/>
        </w:rPr>
        <w:t xml:space="preserve"> in </w:t>
      </w:r>
      <w:proofErr w:type="spellStart"/>
      <w:r w:rsidRPr="005B036A">
        <w:rPr>
          <w:rFonts w:asciiTheme="minorHAnsi" w:hAnsiTheme="minorHAnsi" w:cstheme="minorHAnsi"/>
          <w:bCs/>
        </w:rPr>
        <w:t>Europe</w:t>
      </w:r>
      <w:proofErr w:type="spellEnd"/>
      <w:r w:rsidRPr="005B036A">
        <w:rPr>
          <w:rFonts w:asciiTheme="minorHAnsi" w:hAnsiTheme="minorHAnsi" w:cstheme="minorHAnsi"/>
          <w:bCs/>
        </w:rPr>
        <w:t xml:space="preserve">: </w:t>
      </w:r>
      <w:proofErr w:type="spellStart"/>
      <w:r w:rsidRPr="005B036A">
        <w:rPr>
          <w:rFonts w:asciiTheme="minorHAnsi" w:hAnsiTheme="minorHAnsi" w:cstheme="minorHAnsi"/>
          <w:bCs/>
        </w:rPr>
        <w:t>Objectives</w:t>
      </w:r>
      <w:proofErr w:type="spellEnd"/>
      <w:r w:rsidRPr="005B036A">
        <w:rPr>
          <w:rFonts w:asciiTheme="minorHAnsi" w:hAnsiTheme="minorHAnsi" w:cstheme="minorHAnsi"/>
          <w:bCs/>
        </w:rPr>
        <w:t xml:space="preserve">, </w:t>
      </w:r>
      <w:proofErr w:type="spellStart"/>
      <w:r w:rsidRPr="005B036A">
        <w:rPr>
          <w:rFonts w:asciiTheme="minorHAnsi" w:hAnsiTheme="minorHAnsi" w:cstheme="minorHAnsi"/>
          <w:bCs/>
        </w:rPr>
        <w:t>Organization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Use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Results</w:t>
      </w:r>
      <w:proofErr w:type="spellEnd"/>
      <w:r w:rsidRPr="005B036A">
        <w:rPr>
          <w:rFonts w:asciiTheme="minorHAnsi" w:hAnsiTheme="minorHAnsi" w:cstheme="minorHAnsi"/>
          <w:bCs/>
        </w:rPr>
        <w:t xml:space="preserve">. </w:t>
      </w:r>
      <w:proofErr w:type="spellStart"/>
      <w:r w:rsidRPr="005B036A">
        <w:rPr>
          <w:rFonts w:asciiTheme="minorHAnsi" w:hAnsiTheme="minorHAnsi" w:cstheme="minorHAnsi"/>
          <w:bCs/>
        </w:rPr>
        <w:t>Education</w:t>
      </w:r>
      <w:proofErr w:type="spellEnd"/>
      <w:r w:rsidRPr="005B036A">
        <w:rPr>
          <w:rFonts w:asciiTheme="minorHAnsi" w:hAnsiTheme="minorHAnsi" w:cstheme="minorHAnsi"/>
          <w:bCs/>
        </w:rPr>
        <w:t xml:space="preserve">, Audiovisual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Culture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Executive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Agency</w:t>
      </w:r>
      <w:proofErr w:type="spellEnd"/>
      <w:r w:rsidRPr="005B036A">
        <w:rPr>
          <w:rFonts w:asciiTheme="minorHAnsi" w:hAnsiTheme="minorHAnsi" w:cstheme="minorHAnsi"/>
          <w:bCs/>
        </w:rPr>
        <w:t xml:space="preserve">. </w:t>
      </w:r>
      <w:proofErr w:type="spellStart"/>
      <w:r w:rsidRPr="005B036A">
        <w:rPr>
          <w:rFonts w:asciiTheme="minorHAnsi" w:hAnsiTheme="minorHAnsi" w:cstheme="minorHAnsi"/>
          <w:bCs/>
        </w:rPr>
        <w:t>Retrieved</w:t>
      </w:r>
      <w:proofErr w:type="spellEnd"/>
      <w:r w:rsidRPr="005B036A">
        <w:rPr>
          <w:rFonts w:asciiTheme="minorHAnsi" w:hAnsiTheme="minorHAnsi" w:cstheme="minorHAnsi"/>
          <w:bCs/>
        </w:rPr>
        <w:t xml:space="preserve"> from:http://eacea.ec.europa.eu/education/eurydice/documents/thematic_reports/109EN.pdf.</w:t>
      </w:r>
    </w:p>
    <w:p w14:paraId="202EE910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>Ferreira, A. G. (2008). O sentido da Educação Comparada: Uma compreensão sobre a construção de uma identidade. Educação, Porto Alegre, 31, (2), 124-138.</w:t>
      </w:r>
    </w:p>
    <w:p w14:paraId="42AFC7E1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Fullan</w:t>
      </w:r>
      <w:proofErr w:type="spellEnd"/>
      <w:r w:rsidRPr="005B036A">
        <w:rPr>
          <w:rFonts w:asciiTheme="minorHAnsi" w:hAnsiTheme="minorHAnsi" w:cstheme="minorHAnsi"/>
          <w:bCs/>
        </w:rPr>
        <w:t xml:space="preserve">, Michael &amp; </w:t>
      </w:r>
      <w:proofErr w:type="spellStart"/>
      <w:r w:rsidRPr="005B036A">
        <w:rPr>
          <w:rFonts w:asciiTheme="minorHAnsi" w:hAnsiTheme="minorHAnsi" w:cstheme="minorHAnsi"/>
          <w:bCs/>
        </w:rPr>
        <w:t>Hargreaves</w:t>
      </w:r>
      <w:proofErr w:type="spellEnd"/>
      <w:r w:rsidRPr="005B036A">
        <w:rPr>
          <w:rFonts w:asciiTheme="minorHAnsi" w:hAnsiTheme="minorHAnsi" w:cstheme="minorHAnsi"/>
          <w:bCs/>
        </w:rPr>
        <w:t xml:space="preserve">, Andy (2000). A Escola como Organização </w:t>
      </w:r>
      <w:proofErr w:type="spellStart"/>
      <w:r w:rsidRPr="005B036A">
        <w:rPr>
          <w:rFonts w:asciiTheme="minorHAnsi" w:hAnsiTheme="minorHAnsi" w:cstheme="minorHAnsi"/>
          <w:bCs/>
        </w:rPr>
        <w:t>Aprendente</w:t>
      </w:r>
      <w:proofErr w:type="spellEnd"/>
      <w:r w:rsidRPr="005B036A">
        <w:rPr>
          <w:rFonts w:asciiTheme="minorHAnsi" w:hAnsiTheme="minorHAnsi" w:cstheme="minorHAnsi"/>
          <w:bCs/>
        </w:rPr>
        <w:t xml:space="preserve">: </w:t>
      </w:r>
    </w:p>
    <w:p w14:paraId="6C93DE00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 xml:space="preserve"> http://www.educationscotland.gov.uk/resources/h/genericresource_tcm4684382.asp acesso em 23 de agosto de 2013.</w:t>
      </w:r>
    </w:p>
    <w:p w14:paraId="7FB888FA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Hofman</w:t>
      </w:r>
      <w:proofErr w:type="spellEnd"/>
      <w:r w:rsidRPr="005B036A">
        <w:rPr>
          <w:rFonts w:asciiTheme="minorHAnsi" w:hAnsiTheme="minorHAnsi" w:cstheme="minorHAnsi"/>
          <w:bCs/>
        </w:rPr>
        <w:t xml:space="preserve">, </w:t>
      </w:r>
      <w:proofErr w:type="spellStart"/>
      <w:r w:rsidRPr="005B036A">
        <w:rPr>
          <w:rFonts w:asciiTheme="minorHAnsi" w:hAnsiTheme="minorHAnsi" w:cstheme="minorHAnsi"/>
          <w:bCs/>
        </w:rPr>
        <w:t>Roelande</w:t>
      </w:r>
      <w:proofErr w:type="spellEnd"/>
      <w:r w:rsidRPr="005B036A">
        <w:rPr>
          <w:rFonts w:asciiTheme="minorHAnsi" w:hAnsiTheme="minorHAnsi" w:cstheme="minorHAnsi"/>
          <w:bCs/>
        </w:rPr>
        <w:t xml:space="preserve"> H., </w:t>
      </w:r>
      <w:proofErr w:type="spellStart"/>
      <w:r w:rsidRPr="005B036A">
        <w:rPr>
          <w:rFonts w:asciiTheme="minorHAnsi" w:hAnsiTheme="minorHAnsi" w:cstheme="minorHAnsi"/>
          <w:bCs/>
        </w:rPr>
        <w:t>Dijkstra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Nynke</w:t>
      </w:r>
      <w:proofErr w:type="spellEnd"/>
      <w:r w:rsidRPr="005B036A">
        <w:rPr>
          <w:rFonts w:asciiTheme="minorHAnsi" w:hAnsiTheme="minorHAnsi" w:cstheme="minorHAnsi"/>
          <w:bCs/>
        </w:rPr>
        <w:t xml:space="preserve"> J. &amp; W. </w:t>
      </w:r>
      <w:proofErr w:type="spellStart"/>
      <w:r w:rsidRPr="005B036A">
        <w:rPr>
          <w:rFonts w:asciiTheme="minorHAnsi" w:hAnsiTheme="minorHAnsi" w:cstheme="minorHAnsi"/>
          <w:bCs/>
        </w:rPr>
        <w:t>Hofman</w:t>
      </w:r>
      <w:proofErr w:type="spellEnd"/>
      <w:r w:rsidRPr="005B036A">
        <w:rPr>
          <w:rFonts w:asciiTheme="minorHAnsi" w:hAnsiTheme="minorHAnsi" w:cstheme="minorHAnsi"/>
          <w:bCs/>
        </w:rPr>
        <w:t xml:space="preserve"> H. </w:t>
      </w:r>
      <w:proofErr w:type="spellStart"/>
      <w:r w:rsidRPr="005B036A">
        <w:rPr>
          <w:rFonts w:asciiTheme="minorHAnsi" w:hAnsiTheme="minorHAnsi" w:cstheme="minorHAnsi"/>
          <w:bCs/>
        </w:rPr>
        <w:t>Adriaan</w:t>
      </w:r>
      <w:proofErr w:type="spellEnd"/>
      <w:r w:rsidRPr="005B036A">
        <w:rPr>
          <w:rFonts w:asciiTheme="minorHAnsi" w:hAnsiTheme="minorHAnsi" w:cstheme="minorHAnsi"/>
          <w:bCs/>
        </w:rPr>
        <w:t xml:space="preserve"> (2009). </w:t>
      </w:r>
      <w:proofErr w:type="spellStart"/>
      <w:r w:rsidRPr="005B036A">
        <w:rPr>
          <w:rFonts w:asciiTheme="minorHAnsi" w:hAnsiTheme="minorHAnsi" w:cstheme="minorHAnsi"/>
          <w:bCs/>
        </w:rPr>
        <w:t>School</w:t>
      </w:r>
      <w:proofErr w:type="spellEnd"/>
      <w:r w:rsidRPr="005B036A">
        <w:rPr>
          <w:rFonts w:asciiTheme="minorHAnsi" w:hAnsiTheme="minorHAnsi" w:cstheme="minorHAnsi"/>
          <w:bCs/>
        </w:rPr>
        <w:t xml:space="preserve"> self-</w:t>
      </w:r>
      <w:proofErr w:type="spellStart"/>
      <w:r w:rsidRPr="005B036A">
        <w:rPr>
          <w:rFonts w:asciiTheme="minorHAnsi" w:hAnsiTheme="minorHAnsi" w:cstheme="minorHAnsi"/>
          <w:bCs/>
        </w:rPr>
        <w:t>evaluation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student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achievement</w:t>
      </w:r>
      <w:proofErr w:type="spellEnd"/>
      <w:r w:rsidRPr="005B036A">
        <w:rPr>
          <w:rFonts w:asciiTheme="minorHAnsi" w:hAnsiTheme="minorHAnsi" w:cstheme="minorHAnsi"/>
          <w:bCs/>
        </w:rPr>
        <w:t xml:space="preserve">, </w:t>
      </w:r>
      <w:proofErr w:type="spellStart"/>
      <w:r w:rsidRPr="005B036A">
        <w:rPr>
          <w:rFonts w:asciiTheme="minorHAnsi" w:hAnsiTheme="minorHAnsi" w:cstheme="minorHAnsi"/>
          <w:bCs/>
        </w:rPr>
        <w:t>School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Effectiveness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School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Improvement</w:t>
      </w:r>
      <w:proofErr w:type="spellEnd"/>
      <w:r w:rsidRPr="005B036A">
        <w:rPr>
          <w:rFonts w:asciiTheme="minorHAnsi" w:hAnsiTheme="minorHAnsi" w:cstheme="minorHAnsi"/>
          <w:bCs/>
        </w:rPr>
        <w:t xml:space="preserve">: </w:t>
      </w:r>
      <w:proofErr w:type="spellStart"/>
      <w:r w:rsidRPr="005B036A">
        <w:rPr>
          <w:rFonts w:asciiTheme="minorHAnsi" w:hAnsiTheme="minorHAnsi" w:cstheme="minorHAnsi"/>
          <w:bCs/>
        </w:rPr>
        <w:t>An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International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Journal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Research</w:t>
      </w:r>
      <w:proofErr w:type="spellEnd"/>
      <w:r w:rsidRPr="005B036A">
        <w:rPr>
          <w:rFonts w:asciiTheme="minorHAnsi" w:hAnsiTheme="minorHAnsi" w:cstheme="minorHAnsi"/>
          <w:bCs/>
        </w:rPr>
        <w:t xml:space="preserve">, </w:t>
      </w:r>
      <w:proofErr w:type="spellStart"/>
      <w:r w:rsidRPr="005B036A">
        <w:rPr>
          <w:rFonts w:asciiTheme="minorHAnsi" w:hAnsiTheme="minorHAnsi" w:cstheme="minorHAnsi"/>
          <w:bCs/>
        </w:rPr>
        <w:t>Policy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Practice</w:t>
      </w:r>
      <w:proofErr w:type="spellEnd"/>
      <w:r w:rsidRPr="005B036A">
        <w:rPr>
          <w:rFonts w:asciiTheme="minorHAnsi" w:hAnsiTheme="minorHAnsi" w:cstheme="minorHAnsi"/>
          <w:bCs/>
        </w:rPr>
        <w:t>, 20:1, 47-68</w:t>
      </w:r>
    </w:p>
    <w:p w14:paraId="656BDD13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 xml:space="preserve">Inspeção Geral de Educação (2009). Avaliação externa das escolas: referentes e instrumentos de trabalho. </w:t>
      </w:r>
      <w:proofErr w:type="gramStart"/>
      <w:r w:rsidRPr="005B036A">
        <w:rPr>
          <w:rFonts w:asciiTheme="minorHAnsi" w:hAnsiTheme="minorHAnsi" w:cstheme="minorHAnsi"/>
          <w:bCs/>
        </w:rPr>
        <w:t>Lisboa :</w:t>
      </w:r>
      <w:proofErr w:type="gram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Inspecção-Geral</w:t>
      </w:r>
      <w:proofErr w:type="spellEnd"/>
      <w:r w:rsidRPr="005B036A">
        <w:rPr>
          <w:rFonts w:asciiTheme="minorHAnsi" w:hAnsiTheme="minorHAnsi" w:cstheme="minorHAnsi"/>
          <w:bCs/>
        </w:rPr>
        <w:t xml:space="preserve"> da Educação</w:t>
      </w:r>
    </w:p>
    <w:p w14:paraId="760CFE49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>Inspeção Geral de Educação (2011</w:t>
      </w:r>
      <w:proofErr w:type="gramStart"/>
      <w:r w:rsidRPr="005B036A">
        <w:rPr>
          <w:rFonts w:asciiTheme="minorHAnsi" w:hAnsiTheme="minorHAnsi" w:cstheme="minorHAnsi"/>
          <w:bCs/>
        </w:rPr>
        <w:t>).Quadro</w:t>
      </w:r>
      <w:proofErr w:type="gramEnd"/>
      <w:r w:rsidRPr="005B036A">
        <w:rPr>
          <w:rFonts w:asciiTheme="minorHAnsi" w:hAnsiTheme="minorHAnsi" w:cstheme="minorHAnsi"/>
          <w:bCs/>
        </w:rPr>
        <w:t xml:space="preserve"> de referência para a avaliação externa das escolas (documento </w:t>
      </w:r>
      <w:proofErr w:type="spellStart"/>
      <w:r w:rsidRPr="005B036A">
        <w:rPr>
          <w:rFonts w:asciiTheme="minorHAnsi" w:hAnsiTheme="minorHAnsi" w:cstheme="minorHAnsi"/>
          <w:bCs/>
        </w:rPr>
        <w:t>policopiado</w:t>
      </w:r>
      <w:proofErr w:type="spellEnd"/>
      <w:r w:rsidRPr="005B036A">
        <w:rPr>
          <w:rFonts w:asciiTheme="minorHAnsi" w:hAnsiTheme="minorHAnsi" w:cstheme="minorHAnsi"/>
          <w:bCs/>
        </w:rPr>
        <w:t xml:space="preserve">). Lisboa: </w:t>
      </w:r>
      <w:proofErr w:type="spellStart"/>
      <w:r w:rsidRPr="005B036A">
        <w:rPr>
          <w:rFonts w:asciiTheme="minorHAnsi" w:hAnsiTheme="minorHAnsi" w:cstheme="minorHAnsi"/>
          <w:bCs/>
        </w:rPr>
        <w:t>Inspecção-Geral</w:t>
      </w:r>
      <w:proofErr w:type="spellEnd"/>
      <w:r w:rsidRPr="005B036A">
        <w:rPr>
          <w:rFonts w:asciiTheme="minorHAnsi" w:hAnsiTheme="minorHAnsi" w:cstheme="minorHAnsi"/>
          <w:bCs/>
        </w:rPr>
        <w:t xml:space="preserve"> da Educação</w:t>
      </w:r>
    </w:p>
    <w:p w14:paraId="6B84354C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Kamens</w:t>
      </w:r>
      <w:proofErr w:type="spellEnd"/>
      <w:r w:rsidRPr="005B036A">
        <w:rPr>
          <w:rFonts w:asciiTheme="minorHAnsi" w:hAnsiTheme="minorHAnsi" w:cstheme="minorHAnsi"/>
          <w:bCs/>
        </w:rPr>
        <w:t xml:space="preserve">, D. H., </w:t>
      </w:r>
      <w:proofErr w:type="spellStart"/>
      <w:proofErr w:type="gramStart"/>
      <w:r w:rsidRPr="005B036A">
        <w:rPr>
          <w:rFonts w:asciiTheme="minorHAnsi" w:hAnsiTheme="minorHAnsi" w:cstheme="minorHAnsi"/>
          <w:bCs/>
        </w:rPr>
        <w:t>Mcneel,Y</w:t>
      </w:r>
      <w:proofErr w:type="spellEnd"/>
      <w:r w:rsidRPr="005B036A">
        <w:rPr>
          <w:rFonts w:asciiTheme="minorHAnsi" w:hAnsiTheme="minorHAnsi" w:cstheme="minorHAnsi"/>
          <w:bCs/>
        </w:rPr>
        <w:t>.</w:t>
      </w:r>
      <w:proofErr w:type="gramEnd"/>
      <w:r w:rsidRPr="005B036A">
        <w:rPr>
          <w:rFonts w:asciiTheme="minorHAnsi" w:hAnsiTheme="minorHAnsi" w:cstheme="minorHAnsi"/>
          <w:bCs/>
        </w:rPr>
        <w:t xml:space="preserve"> &amp; Connie, L. (2009) </w:t>
      </w:r>
      <w:proofErr w:type="spellStart"/>
      <w:r w:rsidRPr="005B036A">
        <w:rPr>
          <w:rFonts w:asciiTheme="minorHAnsi" w:hAnsiTheme="minorHAnsi" w:cstheme="minorHAnsi"/>
          <w:bCs/>
        </w:rPr>
        <w:t>Globalization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the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Growth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International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Educational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Testing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National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Assessment</w:t>
      </w:r>
      <w:proofErr w:type="spellEnd"/>
      <w:r w:rsidRPr="005B036A">
        <w:rPr>
          <w:rFonts w:asciiTheme="minorHAnsi" w:hAnsiTheme="minorHAnsi" w:cstheme="minorHAnsi"/>
          <w:bCs/>
        </w:rPr>
        <w:t xml:space="preserve">. </w:t>
      </w:r>
      <w:proofErr w:type="spellStart"/>
      <w:r w:rsidRPr="005B036A">
        <w:rPr>
          <w:rFonts w:asciiTheme="minorHAnsi" w:hAnsiTheme="minorHAnsi" w:cstheme="minorHAnsi"/>
          <w:bCs/>
        </w:rPr>
        <w:t>Comparative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Education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Review</w:t>
      </w:r>
      <w:proofErr w:type="spellEnd"/>
      <w:r w:rsidRPr="005B036A">
        <w:rPr>
          <w:rFonts w:asciiTheme="minorHAnsi" w:hAnsiTheme="minorHAnsi" w:cstheme="minorHAnsi"/>
          <w:bCs/>
        </w:rPr>
        <w:t>, 54, (1), 5-25.</w:t>
      </w:r>
    </w:p>
    <w:p w14:paraId="49FD8B56" w14:textId="77777777" w:rsidR="005B036A" w:rsidRPr="005B036A" w:rsidRDefault="005B036A" w:rsidP="005B036A">
      <w:pPr>
        <w:spacing w:line="360" w:lineRule="auto"/>
        <w:ind w:left="720" w:hanging="720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 xml:space="preserve">Leite, Carlinda (2003). Para uma escola </w:t>
      </w:r>
      <w:proofErr w:type="spellStart"/>
      <w:r w:rsidRPr="005B036A">
        <w:rPr>
          <w:rFonts w:asciiTheme="minorHAnsi" w:hAnsiTheme="minorHAnsi" w:cstheme="minorHAnsi"/>
          <w:bCs/>
        </w:rPr>
        <w:t>curricularmente</w:t>
      </w:r>
      <w:proofErr w:type="spellEnd"/>
      <w:r w:rsidRPr="005B036A">
        <w:rPr>
          <w:rFonts w:asciiTheme="minorHAnsi" w:hAnsiTheme="minorHAnsi" w:cstheme="minorHAnsi"/>
          <w:bCs/>
        </w:rPr>
        <w:t xml:space="preserve"> inteligente. Porto: Edições ASA. </w:t>
      </w:r>
    </w:p>
    <w:p w14:paraId="1ED73D48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t xml:space="preserve">Leite, Carlinda &amp; Fernandes Preciosa (2010b). </w:t>
      </w:r>
      <w:hyperlink r:id="rId7" w:tooltip="Desafios aos professores na construção de mudanças educacionais e curriculares: que possibilidades e que constrangimentos?" w:history="1">
        <w:r w:rsidRPr="005B036A">
          <w:rPr>
            <w:rStyle w:val="Hyperlink"/>
            <w:rFonts w:asciiTheme="minorHAnsi" w:hAnsiTheme="minorHAnsi" w:cstheme="minorHAnsi"/>
          </w:rPr>
          <w:t>Desafios aos professores na construção de mudanças educacionais e curriculares: que possibilidades e que constrangimentos?</w:t>
        </w:r>
      </w:hyperlink>
      <w:r w:rsidRPr="005B036A">
        <w:rPr>
          <w:rFonts w:asciiTheme="minorHAnsi" w:hAnsiTheme="minorHAnsi" w:cstheme="minorHAnsi"/>
          <w:bCs/>
        </w:rPr>
        <w:t xml:space="preserve"> Educação, Vol.33 nº 3, pp.198-204.</w:t>
      </w:r>
    </w:p>
    <w:p w14:paraId="4256C13B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036A">
        <w:rPr>
          <w:rFonts w:asciiTheme="minorHAnsi" w:hAnsiTheme="minorHAnsi" w:cstheme="minorHAnsi"/>
          <w:bCs/>
        </w:rPr>
        <w:lastRenderedPageBreak/>
        <w:t xml:space="preserve">OCDE (2009). </w:t>
      </w:r>
      <w:proofErr w:type="spellStart"/>
      <w:r w:rsidRPr="005B036A">
        <w:rPr>
          <w:rFonts w:asciiTheme="minorHAnsi" w:hAnsiTheme="minorHAnsi" w:cstheme="minorHAnsi"/>
          <w:bCs/>
        </w:rPr>
        <w:t>School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Evaluation</w:t>
      </w:r>
      <w:proofErr w:type="spellEnd"/>
      <w:r w:rsidRPr="005B036A">
        <w:rPr>
          <w:rFonts w:asciiTheme="minorHAnsi" w:hAnsiTheme="minorHAnsi" w:cstheme="minorHAnsi"/>
          <w:bCs/>
        </w:rPr>
        <w:t xml:space="preserve">: </w:t>
      </w:r>
      <w:proofErr w:type="spellStart"/>
      <w:r w:rsidRPr="005B036A">
        <w:rPr>
          <w:rFonts w:asciiTheme="minorHAnsi" w:hAnsiTheme="minorHAnsi" w:cstheme="minorHAnsi"/>
          <w:bCs/>
        </w:rPr>
        <w:t>Current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Practices</w:t>
      </w:r>
      <w:proofErr w:type="spellEnd"/>
      <w:r w:rsidRPr="005B036A">
        <w:rPr>
          <w:rFonts w:asciiTheme="minorHAnsi" w:hAnsiTheme="minorHAnsi" w:cstheme="minorHAnsi"/>
          <w:bCs/>
        </w:rPr>
        <w:t xml:space="preserve"> in OECD Countries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a </w:t>
      </w:r>
      <w:proofErr w:type="spellStart"/>
      <w:r w:rsidRPr="005B036A">
        <w:rPr>
          <w:rFonts w:asciiTheme="minorHAnsi" w:hAnsiTheme="minorHAnsi" w:cstheme="minorHAnsi"/>
          <w:bCs/>
        </w:rPr>
        <w:t>Literature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Review</w:t>
      </w:r>
      <w:proofErr w:type="spellEnd"/>
      <w:r w:rsidRPr="005B036A">
        <w:rPr>
          <w:rFonts w:asciiTheme="minorHAnsi" w:hAnsiTheme="minorHAnsi" w:cstheme="minorHAnsi"/>
          <w:bCs/>
        </w:rPr>
        <w:t xml:space="preserve"> OECD </w:t>
      </w:r>
      <w:proofErr w:type="spellStart"/>
      <w:r w:rsidRPr="005B036A">
        <w:rPr>
          <w:rFonts w:asciiTheme="minorHAnsi" w:hAnsiTheme="minorHAnsi" w:cstheme="minorHAnsi"/>
          <w:bCs/>
        </w:rPr>
        <w:t>Education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Working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Paper</w:t>
      </w:r>
      <w:proofErr w:type="spellEnd"/>
      <w:r w:rsidRPr="005B036A">
        <w:rPr>
          <w:rFonts w:asciiTheme="minorHAnsi" w:hAnsiTheme="minorHAnsi" w:cstheme="minorHAnsi"/>
          <w:bCs/>
        </w:rPr>
        <w:t xml:space="preserve"> No. 42. Paris: OCDE. </w:t>
      </w:r>
    </w:p>
    <w:p w14:paraId="153FD89E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Swaffield</w:t>
      </w:r>
      <w:proofErr w:type="spellEnd"/>
      <w:r w:rsidRPr="005B036A">
        <w:rPr>
          <w:rFonts w:asciiTheme="minorHAnsi" w:hAnsiTheme="minorHAnsi" w:cstheme="minorHAnsi"/>
          <w:bCs/>
        </w:rPr>
        <w:t xml:space="preserve">, Sue &amp; </w:t>
      </w:r>
      <w:proofErr w:type="spellStart"/>
      <w:r w:rsidRPr="005B036A">
        <w:rPr>
          <w:rFonts w:asciiTheme="minorHAnsi" w:hAnsiTheme="minorHAnsi" w:cstheme="minorHAnsi"/>
          <w:bCs/>
        </w:rPr>
        <w:t>MacBeath</w:t>
      </w:r>
      <w:proofErr w:type="spellEnd"/>
      <w:r w:rsidRPr="005B036A">
        <w:rPr>
          <w:rFonts w:asciiTheme="minorHAnsi" w:hAnsiTheme="minorHAnsi" w:cstheme="minorHAnsi"/>
          <w:bCs/>
        </w:rPr>
        <w:t xml:space="preserve"> John (2005). </w:t>
      </w:r>
      <w:proofErr w:type="spellStart"/>
      <w:r w:rsidRPr="005B036A">
        <w:rPr>
          <w:rFonts w:asciiTheme="minorHAnsi" w:hAnsiTheme="minorHAnsi" w:cstheme="minorHAnsi"/>
          <w:bCs/>
        </w:rPr>
        <w:t>School</w:t>
      </w:r>
      <w:proofErr w:type="spellEnd"/>
      <w:r w:rsidRPr="005B036A">
        <w:rPr>
          <w:rFonts w:asciiTheme="minorHAnsi" w:hAnsiTheme="minorHAnsi" w:cstheme="minorHAnsi"/>
          <w:bCs/>
        </w:rPr>
        <w:t xml:space="preserve"> self‐</w:t>
      </w:r>
      <w:proofErr w:type="spellStart"/>
      <w:r w:rsidRPr="005B036A">
        <w:rPr>
          <w:rFonts w:asciiTheme="minorHAnsi" w:hAnsiTheme="minorHAnsi" w:cstheme="minorHAnsi"/>
          <w:bCs/>
        </w:rPr>
        <w:t>evaluation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the</w:t>
      </w:r>
      <w:proofErr w:type="spellEnd"/>
      <w:r w:rsidRPr="005B036A">
        <w:rPr>
          <w:rFonts w:asciiTheme="minorHAnsi" w:hAnsiTheme="minorHAnsi" w:cstheme="minorHAnsi"/>
          <w:bCs/>
        </w:rPr>
        <w:t xml:space="preserve"> role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a </w:t>
      </w:r>
      <w:proofErr w:type="spellStart"/>
      <w:r w:rsidRPr="005B036A">
        <w:rPr>
          <w:rFonts w:asciiTheme="minorHAnsi" w:hAnsiTheme="minorHAnsi" w:cstheme="minorHAnsi"/>
          <w:bCs/>
        </w:rPr>
        <w:t>critical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friend</w:t>
      </w:r>
      <w:proofErr w:type="spellEnd"/>
      <w:r w:rsidRPr="005B036A">
        <w:rPr>
          <w:rFonts w:asciiTheme="minorHAnsi" w:hAnsiTheme="minorHAnsi" w:cstheme="minorHAnsi"/>
          <w:bCs/>
        </w:rPr>
        <w:t xml:space="preserve">, Cambridge </w:t>
      </w:r>
      <w:proofErr w:type="spellStart"/>
      <w:r w:rsidRPr="005B036A">
        <w:rPr>
          <w:rFonts w:asciiTheme="minorHAnsi" w:hAnsiTheme="minorHAnsi" w:cstheme="minorHAnsi"/>
          <w:bCs/>
        </w:rPr>
        <w:t>Journal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Education</w:t>
      </w:r>
      <w:proofErr w:type="spellEnd"/>
      <w:r w:rsidRPr="005B036A">
        <w:rPr>
          <w:rFonts w:asciiTheme="minorHAnsi" w:hAnsiTheme="minorHAnsi" w:cstheme="minorHAnsi"/>
          <w:bCs/>
        </w:rPr>
        <w:t>, Vol. 35, No. 2, pp. 239-252.</w:t>
      </w:r>
    </w:p>
    <w:p w14:paraId="4D65D341" w14:textId="77777777" w:rsidR="005B036A" w:rsidRPr="005B036A" w:rsidRDefault="005B036A" w:rsidP="005B036A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B036A">
        <w:rPr>
          <w:rFonts w:asciiTheme="minorHAnsi" w:hAnsiTheme="minorHAnsi" w:cstheme="minorHAnsi"/>
          <w:bCs/>
        </w:rPr>
        <w:t>Vanhoof</w:t>
      </w:r>
      <w:proofErr w:type="spellEnd"/>
      <w:r w:rsidRPr="005B036A">
        <w:rPr>
          <w:rFonts w:asciiTheme="minorHAnsi" w:hAnsiTheme="minorHAnsi" w:cstheme="minorHAnsi"/>
          <w:bCs/>
        </w:rPr>
        <w:t xml:space="preserve">, J.  Van </w:t>
      </w:r>
      <w:proofErr w:type="spellStart"/>
      <w:r w:rsidRPr="005B036A">
        <w:rPr>
          <w:rFonts w:asciiTheme="minorHAnsi" w:hAnsiTheme="minorHAnsi" w:cstheme="minorHAnsi"/>
          <w:bCs/>
        </w:rPr>
        <w:t>Petegem</w:t>
      </w:r>
      <w:proofErr w:type="spellEnd"/>
      <w:r w:rsidRPr="005B036A">
        <w:rPr>
          <w:rFonts w:asciiTheme="minorHAnsi" w:hAnsiTheme="minorHAnsi" w:cstheme="minorHAnsi"/>
          <w:bCs/>
        </w:rPr>
        <w:t xml:space="preserve">, P. (2007).  </w:t>
      </w:r>
      <w:proofErr w:type="spellStart"/>
      <w:r w:rsidRPr="005B036A">
        <w:rPr>
          <w:rFonts w:asciiTheme="minorHAnsi" w:hAnsiTheme="minorHAnsi" w:cstheme="minorHAnsi"/>
          <w:bCs/>
        </w:rPr>
        <w:t>Matching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internal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external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evaluation</w:t>
      </w:r>
      <w:proofErr w:type="spellEnd"/>
      <w:r w:rsidRPr="005B036A">
        <w:rPr>
          <w:rFonts w:asciiTheme="minorHAnsi" w:hAnsiTheme="minorHAnsi" w:cstheme="minorHAnsi"/>
          <w:bCs/>
        </w:rPr>
        <w:t xml:space="preserve"> in </w:t>
      </w:r>
      <w:proofErr w:type="spellStart"/>
      <w:r w:rsidRPr="005B036A">
        <w:rPr>
          <w:rFonts w:asciiTheme="minorHAnsi" w:hAnsiTheme="minorHAnsi" w:cstheme="minorHAnsi"/>
          <w:bCs/>
        </w:rPr>
        <w:t>an</w:t>
      </w:r>
      <w:proofErr w:type="spellEnd"/>
      <w:r w:rsidRPr="005B036A">
        <w:rPr>
          <w:rFonts w:asciiTheme="minorHAnsi" w:hAnsiTheme="minorHAnsi" w:cstheme="minorHAnsi"/>
          <w:bCs/>
        </w:rPr>
        <w:t xml:space="preserve"> era </w:t>
      </w:r>
      <w:proofErr w:type="spellStart"/>
      <w:r w:rsidRPr="005B036A">
        <w:rPr>
          <w:rFonts w:asciiTheme="minorHAnsi" w:hAnsiTheme="minorHAnsi" w:cstheme="minorHAnsi"/>
          <w:bCs/>
        </w:rPr>
        <w:t>of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accountability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and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school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development</w:t>
      </w:r>
      <w:proofErr w:type="spellEnd"/>
      <w:r w:rsidRPr="005B036A">
        <w:rPr>
          <w:rFonts w:asciiTheme="minorHAnsi" w:hAnsiTheme="minorHAnsi" w:cstheme="minorHAnsi"/>
          <w:bCs/>
        </w:rPr>
        <w:t xml:space="preserve">: </w:t>
      </w:r>
      <w:proofErr w:type="spellStart"/>
      <w:r w:rsidRPr="005B036A">
        <w:rPr>
          <w:rFonts w:asciiTheme="minorHAnsi" w:hAnsiTheme="minorHAnsi" w:cstheme="minorHAnsi"/>
          <w:bCs/>
        </w:rPr>
        <w:t>lessons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from</w:t>
      </w:r>
      <w:proofErr w:type="spellEnd"/>
      <w:r w:rsidRPr="005B036A">
        <w:rPr>
          <w:rFonts w:asciiTheme="minorHAnsi" w:hAnsiTheme="minorHAnsi" w:cstheme="minorHAnsi"/>
          <w:bCs/>
        </w:rPr>
        <w:t xml:space="preserve"> a </w:t>
      </w:r>
      <w:proofErr w:type="spellStart"/>
      <w:r w:rsidRPr="005B036A">
        <w:rPr>
          <w:rFonts w:asciiTheme="minorHAnsi" w:hAnsiTheme="minorHAnsi" w:cstheme="minorHAnsi"/>
          <w:bCs/>
        </w:rPr>
        <w:t>Flemish</w:t>
      </w:r>
      <w:proofErr w:type="spellEnd"/>
      <w:r w:rsidRPr="005B036A">
        <w:rPr>
          <w:rFonts w:asciiTheme="minorHAnsi" w:hAnsiTheme="minorHAnsi" w:cstheme="minorHAnsi"/>
          <w:bCs/>
        </w:rPr>
        <w:t xml:space="preserve"> perspective.  </w:t>
      </w:r>
      <w:proofErr w:type="spellStart"/>
      <w:r w:rsidRPr="005B036A">
        <w:rPr>
          <w:rFonts w:asciiTheme="minorHAnsi" w:hAnsiTheme="minorHAnsi" w:cstheme="minorHAnsi"/>
          <w:bCs/>
        </w:rPr>
        <w:t>Studies</w:t>
      </w:r>
      <w:proofErr w:type="spellEnd"/>
      <w:r w:rsidRPr="005B036A">
        <w:rPr>
          <w:rFonts w:asciiTheme="minorHAnsi" w:hAnsiTheme="minorHAnsi" w:cstheme="minorHAnsi"/>
          <w:bCs/>
        </w:rPr>
        <w:t xml:space="preserve"> In </w:t>
      </w:r>
      <w:proofErr w:type="spellStart"/>
      <w:r w:rsidRPr="005B036A">
        <w:rPr>
          <w:rFonts w:asciiTheme="minorHAnsi" w:hAnsiTheme="minorHAnsi" w:cstheme="minorHAnsi"/>
          <w:bCs/>
        </w:rPr>
        <w:t>Educational</w:t>
      </w:r>
      <w:proofErr w:type="spellEnd"/>
      <w:r w:rsidRPr="005B036A">
        <w:rPr>
          <w:rFonts w:asciiTheme="minorHAnsi" w:hAnsiTheme="minorHAnsi" w:cstheme="minorHAnsi"/>
          <w:bCs/>
        </w:rPr>
        <w:t xml:space="preserve"> </w:t>
      </w:r>
      <w:proofErr w:type="spellStart"/>
      <w:r w:rsidRPr="005B036A">
        <w:rPr>
          <w:rFonts w:asciiTheme="minorHAnsi" w:hAnsiTheme="minorHAnsi" w:cstheme="minorHAnsi"/>
          <w:bCs/>
        </w:rPr>
        <w:t>Evaluation</w:t>
      </w:r>
      <w:proofErr w:type="spellEnd"/>
      <w:r w:rsidRPr="005B036A">
        <w:rPr>
          <w:rFonts w:asciiTheme="minorHAnsi" w:hAnsiTheme="minorHAnsi" w:cstheme="minorHAnsi"/>
          <w:bCs/>
        </w:rPr>
        <w:t>, 33, (2), pp 101–119.</w:t>
      </w:r>
    </w:p>
    <w:p w14:paraId="566644BF" w14:textId="77777777" w:rsidR="005B036A" w:rsidRPr="005B036A" w:rsidRDefault="005B036A" w:rsidP="005B036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</w:pPr>
      <w:r w:rsidRPr="005B036A"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  <w:t xml:space="preserve">Vianna. Heraldo, </w:t>
      </w:r>
      <w:proofErr w:type="spellStart"/>
      <w:r w:rsidRPr="005B036A"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  <w:t>Marelin</w:t>
      </w:r>
      <w:proofErr w:type="spellEnd"/>
      <w:r w:rsidRPr="005B036A"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  <w:t>. Introdução à Avaliação Educacional.</w:t>
      </w:r>
      <w:r w:rsidRPr="005B036A">
        <w:rPr>
          <w:rFonts w:asciiTheme="minorHAnsi" w:hAnsiTheme="minorHAnsi" w:cstheme="minorHAnsi"/>
          <w:noProof/>
        </w:rPr>
        <w:t xml:space="preserve"> </w:t>
      </w:r>
    </w:p>
    <w:p w14:paraId="2C682EF3" w14:textId="77777777" w:rsidR="005B036A" w:rsidRPr="005B036A" w:rsidRDefault="005B036A" w:rsidP="005B036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</w:pPr>
    </w:p>
    <w:p w14:paraId="33DDF8C5" w14:textId="77777777" w:rsidR="005B036A" w:rsidRPr="005B036A" w:rsidRDefault="005B036A" w:rsidP="005B036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</w:pPr>
    </w:p>
    <w:p w14:paraId="659D64E5" w14:textId="77777777" w:rsidR="005B036A" w:rsidRPr="005B036A" w:rsidRDefault="005B036A" w:rsidP="005B036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Cs w:val="0"/>
          <w:kern w:val="0"/>
          <w:sz w:val="24"/>
          <w:szCs w:val="24"/>
          <w:lang w:eastAsia="en-US"/>
        </w:rPr>
      </w:pPr>
      <w:r w:rsidRPr="005B036A">
        <w:rPr>
          <w:rFonts w:asciiTheme="minorHAnsi" w:eastAsiaTheme="minorHAnsi" w:hAnsiTheme="minorHAnsi" w:cstheme="minorHAnsi"/>
          <w:bCs w:val="0"/>
          <w:kern w:val="0"/>
          <w:sz w:val="24"/>
          <w:szCs w:val="24"/>
          <w:lang w:eastAsia="en-US"/>
        </w:rPr>
        <w:t xml:space="preserve">BIBLIOGRAFIA COMPLEMENTAR  </w:t>
      </w:r>
    </w:p>
    <w:p w14:paraId="6234A265" w14:textId="77777777" w:rsidR="005B036A" w:rsidRPr="005B036A" w:rsidRDefault="005B036A" w:rsidP="005B036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eastAsia="en-US"/>
        </w:rPr>
      </w:pPr>
    </w:p>
    <w:p w14:paraId="1846EA8A" w14:textId="77777777" w:rsidR="005B036A" w:rsidRPr="005B036A" w:rsidRDefault="005B036A" w:rsidP="005B036A">
      <w:pPr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5B036A">
        <w:rPr>
          <w:rFonts w:asciiTheme="minorHAnsi" w:hAnsiTheme="minorHAnsi" w:cstheme="minorHAnsi"/>
          <w:bCs/>
        </w:rPr>
        <w:t xml:space="preserve">A ser indicada durante o curso quando necessário aguardando também que as professoras convidadas indiquem novas bibliografias. </w:t>
      </w:r>
    </w:p>
    <w:p w14:paraId="73A06E8C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BDD676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49D95265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313ACB54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379718CD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3A9F4EA8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0C99693D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7466F358" w14:textId="77777777" w:rsidR="005B036A" w:rsidRPr="005B036A" w:rsidRDefault="005B036A" w:rsidP="005B036A">
      <w:pPr>
        <w:spacing w:line="360" w:lineRule="auto"/>
        <w:rPr>
          <w:rFonts w:asciiTheme="minorHAnsi" w:hAnsiTheme="minorHAnsi" w:cstheme="minorHAnsi"/>
          <w:bCs/>
        </w:rPr>
      </w:pPr>
    </w:p>
    <w:p w14:paraId="29D773F1" w14:textId="77777777" w:rsidR="005B036A" w:rsidRPr="005B036A" w:rsidRDefault="005B036A" w:rsidP="00C05F9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5B036A" w:rsidRPr="005B036A" w:rsidSect="00C1100B">
      <w:headerReference w:type="default" r:id="rId8"/>
      <w:footerReference w:type="default" r:id="rId9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E2D7" w14:textId="77777777" w:rsidR="00312828" w:rsidRDefault="00312828">
      <w:r>
        <w:separator/>
      </w:r>
    </w:p>
  </w:endnote>
  <w:endnote w:type="continuationSeparator" w:id="0">
    <w:p w14:paraId="54D2EB6B" w14:textId="77777777" w:rsidR="00312828" w:rsidRDefault="003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830" w14:textId="635A7296" w:rsidR="00F1482B" w:rsidRPr="00141C4E" w:rsidRDefault="00025435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F1482B" w:rsidRPr="00141C4E">
      <w:rPr>
        <w:rFonts w:ascii="Georgia" w:hAnsi="Georgia"/>
        <w:b/>
        <w:bCs/>
        <w:sz w:val="16"/>
        <w:szCs w:val="16"/>
      </w:rPr>
      <w:t>R</w:t>
    </w:r>
    <w:r w:rsidR="00F1482B">
      <w:rPr>
        <w:rFonts w:ascii="Georgia" w:hAnsi="Georgia"/>
        <w:b/>
        <w:bCs/>
        <w:sz w:val="16"/>
        <w:szCs w:val="16"/>
      </w:rPr>
      <w:t>ua Ministro de God</w:t>
    </w:r>
    <w:r w:rsidR="001C7C67">
      <w:rPr>
        <w:rFonts w:ascii="Georgia" w:hAnsi="Georgia"/>
        <w:b/>
        <w:bCs/>
        <w:sz w:val="16"/>
        <w:szCs w:val="16"/>
      </w:rPr>
      <w:t>ói, 969 - 4º andar – Sala: 4E-18</w:t>
    </w:r>
    <w:r w:rsidR="00F1482B" w:rsidRPr="00141C4E"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09369C05" w14:textId="18EE36E4" w:rsidR="00F1482B" w:rsidRPr="00141C4E" w:rsidRDefault="001C7C67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Tel. Fax: (11) 3670-8060</w:t>
    </w:r>
    <w:r w:rsidR="00F1482B">
      <w:rPr>
        <w:rFonts w:ascii="Georgia" w:hAnsi="Georgia"/>
        <w:b/>
        <w:bCs/>
        <w:sz w:val="16"/>
        <w:szCs w:val="16"/>
      </w:rPr>
      <w:t xml:space="preserve"> - E-mail: formep</w:t>
    </w:r>
    <w:r w:rsidR="00F1482B" w:rsidRPr="00141C4E">
      <w:rPr>
        <w:rFonts w:ascii="Georgia" w:hAnsi="Georgia"/>
        <w:b/>
        <w:bCs/>
        <w:sz w:val="16"/>
        <w:szCs w:val="16"/>
      </w:rPr>
      <w:t>@pucsp.br – http://www.pucsp.br/pos</w:t>
    </w:r>
  </w:p>
  <w:p w14:paraId="7AB92EE5" w14:textId="5312ECC5" w:rsidR="00632790" w:rsidRDefault="00632790" w:rsidP="00F148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B27E" w14:textId="77777777" w:rsidR="00312828" w:rsidRDefault="00312828">
      <w:r>
        <w:separator/>
      </w:r>
    </w:p>
  </w:footnote>
  <w:footnote w:type="continuationSeparator" w:id="0">
    <w:p w14:paraId="3462B081" w14:textId="77777777" w:rsidR="00312828" w:rsidRDefault="0031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07DE95E7">
              <wp:simplePos x="0" y="0"/>
              <wp:positionH relativeFrom="column">
                <wp:posOffset>777240</wp:posOffset>
              </wp:positionH>
              <wp:positionV relativeFrom="paragraph">
                <wp:posOffset>-154306</wp:posOffset>
              </wp:positionV>
              <wp:extent cx="5166360" cy="981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F1482B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</w:t>
                          </w:r>
                          <w:r w:rsidR="000C7023"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iversidade Católica de São Paulo</w:t>
                          </w:r>
                        </w:p>
                        <w:p w14:paraId="4B99A6F0" w14:textId="60A61536" w:rsid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Programa de Pós-Graduação</w:t>
                          </w: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em</w:t>
                          </w:r>
                        </w:p>
                        <w:p w14:paraId="735218C3" w14:textId="7218CFC2" w:rsidR="00AF4B7F" w:rsidRPr="00F1482B" w:rsidRDefault="00B836A8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Educação: </w:t>
                          </w:r>
                          <w:r w:rsidR="001C7C67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Formação de Formadores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1lsg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" filled="f" stroked="f">
              <v:textbox>
                <w:txbxContent>
                  <w:p w14:paraId="4400F209" w14:textId="77777777" w:rsidR="00CC70CB" w:rsidRPr="00F1482B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</w:t>
                    </w:r>
                    <w:r w:rsidR="000C7023"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iversidade Católica de São Paulo</w:t>
                    </w:r>
                  </w:p>
                  <w:p w14:paraId="4B99A6F0" w14:textId="60A61536" w:rsid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Programa de Pós-Graduação</w:t>
                    </w: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 xml:space="preserve"> em</w:t>
                    </w:r>
                  </w:p>
                  <w:p w14:paraId="735218C3" w14:textId="7218CFC2" w:rsidR="00AF4B7F" w:rsidRPr="00F1482B" w:rsidRDefault="00B836A8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Educação: </w:t>
                    </w:r>
                    <w:r w:rsidR="001C7C67">
                      <w:rPr>
                        <w:rFonts w:ascii="Georgia" w:hAnsi="Georgia"/>
                        <w:sz w:val="28"/>
                        <w:szCs w:val="28"/>
                      </w:rPr>
                      <w:t>Formação de Formadores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04BBD"/>
    <w:rsid w:val="00025435"/>
    <w:rsid w:val="0009634B"/>
    <w:rsid w:val="000C7023"/>
    <w:rsid w:val="000E28A9"/>
    <w:rsid w:val="00112086"/>
    <w:rsid w:val="00120B12"/>
    <w:rsid w:val="0013251E"/>
    <w:rsid w:val="001729EF"/>
    <w:rsid w:val="0019282D"/>
    <w:rsid w:val="001A462A"/>
    <w:rsid w:val="001B7839"/>
    <w:rsid w:val="001C6120"/>
    <w:rsid w:val="001C6A87"/>
    <w:rsid w:val="001C7C67"/>
    <w:rsid w:val="001D3F48"/>
    <w:rsid w:val="001F24F6"/>
    <w:rsid w:val="0020561A"/>
    <w:rsid w:val="00211564"/>
    <w:rsid w:val="00212C10"/>
    <w:rsid w:val="0021563F"/>
    <w:rsid w:val="002347BC"/>
    <w:rsid w:val="00234E74"/>
    <w:rsid w:val="002477C4"/>
    <w:rsid w:val="00251C9F"/>
    <w:rsid w:val="002639D4"/>
    <w:rsid w:val="002C268F"/>
    <w:rsid w:val="003121A5"/>
    <w:rsid w:val="00312828"/>
    <w:rsid w:val="003261FF"/>
    <w:rsid w:val="003A00B6"/>
    <w:rsid w:val="003A0558"/>
    <w:rsid w:val="003B3AA8"/>
    <w:rsid w:val="003D0D9C"/>
    <w:rsid w:val="00444BE3"/>
    <w:rsid w:val="004455C1"/>
    <w:rsid w:val="00477392"/>
    <w:rsid w:val="00484754"/>
    <w:rsid w:val="00484A6B"/>
    <w:rsid w:val="004968CA"/>
    <w:rsid w:val="004B2D12"/>
    <w:rsid w:val="004E29BE"/>
    <w:rsid w:val="004E3726"/>
    <w:rsid w:val="004E45B7"/>
    <w:rsid w:val="004E6724"/>
    <w:rsid w:val="004E70FE"/>
    <w:rsid w:val="005072F3"/>
    <w:rsid w:val="005672A9"/>
    <w:rsid w:val="00571FA4"/>
    <w:rsid w:val="00592EA6"/>
    <w:rsid w:val="00596004"/>
    <w:rsid w:val="005B036A"/>
    <w:rsid w:val="005B4027"/>
    <w:rsid w:val="005D0E5B"/>
    <w:rsid w:val="006166D6"/>
    <w:rsid w:val="00632790"/>
    <w:rsid w:val="006872A7"/>
    <w:rsid w:val="006C1077"/>
    <w:rsid w:val="006C11B5"/>
    <w:rsid w:val="006C2D4A"/>
    <w:rsid w:val="00824907"/>
    <w:rsid w:val="00852E30"/>
    <w:rsid w:val="008779A6"/>
    <w:rsid w:val="00880AE3"/>
    <w:rsid w:val="008D224A"/>
    <w:rsid w:val="008D64A3"/>
    <w:rsid w:val="008F2A0B"/>
    <w:rsid w:val="00940D8A"/>
    <w:rsid w:val="009536F6"/>
    <w:rsid w:val="00982B38"/>
    <w:rsid w:val="009A47A0"/>
    <w:rsid w:val="009B50F9"/>
    <w:rsid w:val="00A1733F"/>
    <w:rsid w:val="00A23E13"/>
    <w:rsid w:val="00A47331"/>
    <w:rsid w:val="00A66C3C"/>
    <w:rsid w:val="00A95B16"/>
    <w:rsid w:val="00AC0604"/>
    <w:rsid w:val="00AF4B7F"/>
    <w:rsid w:val="00B10393"/>
    <w:rsid w:val="00B7749C"/>
    <w:rsid w:val="00B836A8"/>
    <w:rsid w:val="00B84793"/>
    <w:rsid w:val="00B85875"/>
    <w:rsid w:val="00BD0B63"/>
    <w:rsid w:val="00BD739A"/>
    <w:rsid w:val="00BF3A2D"/>
    <w:rsid w:val="00C0017F"/>
    <w:rsid w:val="00C05F91"/>
    <w:rsid w:val="00C1100B"/>
    <w:rsid w:val="00C2407B"/>
    <w:rsid w:val="00C43692"/>
    <w:rsid w:val="00C54BAD"/>
    <w:rsid w:val="00C70729"/>
    <w:rsid w:val="00C76002"/>
    <w:rsid w:val="00CA4FF3"/>
    <w:rsid w:val="00CC70CB"/>
    <w:rsid w:val="00CE3B34"/>
    <w:rsid w:val="00CF58F7"/>
    <w:rsid w:val="00D208E3"/>
    <w:rsid w:val="00D674B0"/>
    <w:rsid w:val="00D94479"/>
    <w:rsid w:val="00DE3544"/>
    <w:rsid w:val="00DE36F0"/>
    <w:rsid w:val="00DF3492"/>
    <w:rsid w:val="00E12762"/>
    <w:rsid w:val="00E262A3"/>
    <w:rsid w:val="00E3479E"/>
    <w:rsid w:val="00E44FE7"/>
    <w:rsid w:val="00E507AF"/>
    <w:rsid w:val="00EA55E6"/>
    <w:rsid w:val="00EE7337"/>
    <w:rsid w:val="00EF0C7E"/>
    <w:rsid w:val="00F1482B"/>
    <w:rsid w:val="00F51B1E"/>
    <w:rsid w:val="00F55975"/>
    <w:rsid w:val="00F7537A"/>
    <w:rsid w:val="00FC623F"/>
    <w:rsid w:val="00FD6705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B03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RodapChar">
    <w:name w:val="Rodapé Char"/>
    <w:basedOn w:val="Fontepargpadro"/>
    <w:link w:val="Rodap"/>
    <w:rsid w:val="00F1482B"/>
    <w:rPr>
      <w:sz w:val="24"/>
      <w:szCs w:val="24"/>
    </w:rPr>
  </w:style>
  <w:style w:type="paragraph" w:customStyle="1" w:styleId="xmsonormal">
    <w:name w:val="x_msonormal"/>
    <w:basedOn w:val="Normal"/>
    <w:rsid w:val="001C7C6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unhideWhenUsed/>
    <w:rsid w:val="00880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80AE3"/>
    <w:rPr>
      <w:rFonts w:ascii="Segoe UI" w:hAnsi="Segoe UI" w:cs="Segoe UI"/>
      <w:sz w:val="18"/>
      <w:szCs w:val="18"/>
    </w:rPr>
  </w:style>
  <w:style w:type="paragraph" w:customStyle="1" w:styleId="aTabelaBblio">
    <w:name w:val="aTabela Bíblio"/>
    <w:basedOn w:val="NormalWeb"/>
    <w:uiPriority w:val="99"/>
    <w:semiHidden/>
    <w:rsid w:val="00484A6B"/>
    <w:pPr>
      <w:spacing w:before="0" w:beforeAutospacing="0" w:after="80" w:afterAutospacing="0"/>
      <w:ind w:left="227" w:hanging="227"/>
      <w:jc w:val="both"/>
    </w:pPr>
    <w:rPr>
      <w:rFonts w:ascii="Arial" w:eastAsia="Calibri" w:hAnsi="Arial" w:cs="Arial"/>
      <w:sz w:val="20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600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600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B036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garra.up.pt/fpceup/pt/publs_pesquisa.FormView?P_ID=69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ccasanova</dc:creator>
  <cp:lastModifiedBy>Usuário do Windows</cp:lastModifiedBy>
  <cp:revision>2</cp:revision>
  <cp:lastPrinted>2022-03-10T19:46:00Z</cp:lastPrinted>
  <dcterms:created xsi:type="dcterms:W3CDTF">2022-03-31T21:10:00Z</dcterms:created>
  <dcterms:modified xsi:type="dcterms:W3CDTF">2022-03-31T21:10:00Z</dcterms:modified>
</cp:coreProperties>
</file>